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772FB2D1" w:rsidR="00144A31" w:rsidRPr="00144A31" w:rsidRDefault="00880C6F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17.12</w:t>
      </w:r>
      <w:r w:rsidR="00144A31" w:rsidRPr="00144A31">
        <w:rPr>
          <w:rFonts w:ascii="Arial" w:eastAsia="Calibri" w:hAnsi="Arial" w:cs="Arial"/>
          <w:color w:val="595959"/>
          <w:sz w:val="24"/>
        </w:rPr>
        <w:t>.2020</w:t>
      </w:r>
    </w:p>
    <w:p w14:paraId="2B0736BF" w14:textId="34AFB3CF" w:rsidR="007C1307" w:rsidRDefault="00880C6F" w:rsidP="00B2531C">
      <w:pPr>
        <w:spacing w:line="276" w:lineRule="auto"/>
        <w:ind w:left="1276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ОТ ЛИКБЕЗА ДО МИГРАЦИИ: КАК ИЗМЕНИЛИСЬ ВОПРОСЫ ПЕРЕПИСИ ЗА СТОЛЕТИЕ?</w:t>
      </w:r>
    </w:p>
    <w:p w14:paraId="20A2D54E" w14:textId="77777777" w:rsidR="00B2531C" w:rsidRPr="00B2531C" w:rsidRDefault="00B2531C" w:rsidP="00E06D22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B2531C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17 декабря 1926 года стартовала первая в СССР перепись населения, которая дала ценную информацию для промышленного развития страны. О чем спрашивали тогда и какие вопросы жителям России зададут почти столетие </w:t>
      </w:r>
      <w:proofErr w:type="gramStart"/>
      <w:r w:rsidRPr="00B2531C">
        <w:rPr>
          <w:rFonts w:ascii="Arial" w:eastAsia="Calibri" w:hAnsi="Arial" w:cs="Arial"/>
          <w:b/>
          <w:bCs/>
          <w:color w:val="525252"/>
          <w:sz w:val="24"/>
          <w:szCs w:val="24"/>
        </w:rPr>
        <w:t>спустя</w:t>
      </w:r>
      <w:proofErr w:type="gramEnd"/>
      <w:r w:rsidRPr="00B2531C">
        <w:rPr>
          <w:rFonts w:ascii="Arial" w:eastAsia="Calibri" w:hAnsi="Arial" w:cs="Arial"/>
          <w:b/>
          <w:bCs/>
          <w:color w:val="525252"/>
          <w:sz w:val="24"/>
          <w:szCs w:val="24"/>
        </w:rPr>
        <w:t>? Что нового позволит выявить ВПН-2020?</w:t>
      </w:r>
    </w:p>
    <w:p w14:paraId="21DDD8BF" w14:textId="77777777" w:rsidR="00B2531C" w:rsidRPr="00B2531C" w:rsidRDefault="00B2531C" w:rsidP="00B2531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Программа переписи 1926 года была достаточно большой для своего времени. </w:t>
      </w:r>
      <w:proofErr w:type="gramStart"/>
      <w:r w:rsidRPr="00B2531C">
        <w:rPr>
          <w:rFonts w:ascii="Arial" w:eastAsia="Calibri" w:hAnsi="Arial" w:cs="Arial"/>
          <w:color w:val="525252"/>
          <w:sz w:val="24"/>
          <w:szCs w:val="24"/>
        </w:rPr>
        <w:t>Она включала 15 пунктов с подпунктами: пол, возраст, национальность, родной язык, место рождения, продолжительность проживания в месте переписи, брачное состояние, грамотность, физические недостатки, положение в занятии и отрасль труда, продолжительность безработицы и прежнее занятие (только для безработных), источник средств к существованию (для не имеющих занятия) и даже психическое здоровье.</w:t>
      </w:r>
      <w:proofErr w:type="gram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 Кроме того, в семейной карте отмечались состав семьи, продолжительность брака и условия жилья.</w:t>
      </w:r>
    </w:p>
    <w:p w14:paraId="56D0CED5" w14:textId="77777777" w:rsidR="00B2531C" w:rsidRPr="00B2531C" w:rsidRDefault="00B2531C" w:rsidP="00B2531C">
      <w:pPr>
        <w:tabs>
          <w:tab w:val="left" w:pos="6096"/>
        </w:tabs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После череды войн и революций для развития государства требовалась точная информация по многим вопросам. От уровня образования населения, чтобы открывать новые школы и расширять кампанию ликбеза, до уровня занятости и профессиональной подготовки, чтобы растить кадры и строить заводы. Кстати, перепись позволила выявить, что грамотных на тот момент в стране было меньше половины — 40,7%, при этом в селах — 35,4%, а в городах — 60% жителей. Результат всколыхнул комсомольское движение — начались всесоюзные культпоходы за ликвидацию безграмотности. В итоге проблема, как известно, была решена.  По результатам переписи 1937 года, умеющих </w:t>
      </w:r>
      <w:proofErr w:type="gramStart"/>
      <w:r w:rsidRPr="00B2531C">
        <w:rPr>
          <w:rFonts w:ascii="Arial" w:eastAsia="Calibri" w:hAnsi="Arial" w:cs="Arial"/>
          <w:color w:val="525252"/>
          <w:sz w:val="24"/>
          <w:szCs w:val="24"/>
        </w:rPr>
        <w:t>читать и писать мужчин в стране было</w:t>
      </w:r>
      <w:proofErr w:type="gram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 уже 86%, а женщин — 66,2%. И, что важно, появилось достаточное количество школ, чтобы обучить всех желающих.  </w:t>
      </w:r>
    </w:p>
    <w:p w14:paraId="239BAB1B" w14:textId="77777777" w:rsidR="00B2531C" w:rsidRPr="00B2531C" w:rsidRDefault="00B2531C" w:rsidP="00B2531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Сегодня проблема безграмотности перед страной не стоит. Однако вопрос «Умеете ли Вы читать и писать?» останется в переписном листе наряду с уточнениями, какое образование у респондента (например, дошкольное, среднее общее, среднее  профессиональное или высшее: </w:t>
      </w:r>
      <w:proofErr w:type="spellStart"/>
      <w:r w:rsidRPr="00B2531C">
        <w:rPr>
          <w:rFonts w:ascii="Arial" w:eastAsia="Calibri" w:hAnsi="Arial" w:cs="Arial"/>
          <w:color w:val="525252"/>
          <w:sz w:val="24"/>
          <w:szCs w:val="24"/>
        </w:rPr>
        <w:t>бакалавриат</w:t>
      </w:r>
      <w:proofErr w:type="spell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proofErr w:type="spellStart"/>
      <w:r w:rsidRPr="00B2531C">
        <w:rPr>
          <w:rFonts w:ascii="Arial" w:eastAsia="Calibri" w:hAnsi="Arial" w:cs="Arial"/>
          <w:color w:val="525252"/>
          <w:sz w:val="24"/>
          <w:szCs w:val="24"/>
        </w:rPr>
        <w:t>специалитет</w:t>
      </w:r>
      <w:proofErr w:type="spell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, магистратура) и имеет ли он ученую степень кандидата или доктора наук. </w:t>
      </w:r>
    </w:p>
    <w:p w14:paraId="25FFE99A" w14:textId="77777777" w:rsidR="00B2531C" w:rsidRPr="00B2531C" w:rsidRDefault="00B2531C" w:rsidP="00B2531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2531C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Также респондент сможет рассказать об </w:t>
      </w:r>
      <w:proofErr w:type="gramStart"/>
      <w:r w:rsidRPr="00B2531C">
        <w:rPr>
          <w:rFonts w:ascii="Arial" w:eastAsia="Calibri" w:hAnsi="Arial" w:cs="Arial"/>
          <w:color w:val="525252"/>
          <w:sz w:val="24"/>
          <w:szCs w:val="24"/>
        </w:rPr>
        <w:t>обучении</w:t>
      </w:r>
      <w:proofErr w:type="gram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 по дополнительным образовательным программам, в том числе в рамках профессиональной переподготовки. Это позволит более эффективно оценивать квалификации жителей страны и формировать ориентиры для развития системы общего и профессионального образования.</w:t>
      </w:r>
    </w:p>
    <w:p w14:paraId="65B174A9" w14:textId="77777777" w:rsidR="00B2531C" w:rsidRPr="00B2531C" w:rsidRDefault="00B2531C" w:rsidP="00B2531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2531C">
        <w:rPr>
          <w:rFonts w:ascii="Arial" w:eastAsia="Calibri" w:hAnsi="Arial" w:cs="Arial"/>
          <w:color w:val="525252"/>
          <w:sz w:val="24"/>
          <w:szCs w:val="24"/>
        </w:rPr>
        <w:t>Одно из нововведений ВПН-2020 — у населения поинтересуются не только владением русским и другими языками, но и использованием их в повседневной жизни. Данные позволят изучить распространенность языков в России, оценить эффективность образовательных программ, степень потребности в национальных школах, а также помогут определить приоритетные направления поддержки культурных инициатив.</w:t>
      </w:r>
    </w:p>
    <w:p w14:paraId="63D56EAE" w14:textId="77777777" w:rsidR="00B2531C" w:rsidRPr="00B2531C" w:rsidRDefault="00B2531C" w:rsidP="00B2531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2531C">
        <w:rPr>
          <w:rFonts w:ascii="Arial" w:eastAsia="Calibri" w:hAnsi="Arial" w:cs="Arial"/>
          <w:color w:val="525252"/>
          <w:sz w:val="24"/>
          <w:szCs w:val="24"/>
        </w:rPr>
        <w:t>Заметно изменилась за последнее столетие и постановка вопроса об источниках сре</w:t>
      </w:r>
      <w:proofErr w:type="gramStart"/>
      <w:r w:rsidRPr="00B2531C">
        <w:rPr>
          <w:rFonts w:ascii="Arial" w:eastAsia="Calibri" w:hAnsi="Arial" w:cs="Arial"/>
          <w:color w:val="525252"/>
          <w:sz w:val="24"/>
          <w:szCs w:val="24"/>
        </w:rPr>
        <w:t>дств к с</w:t>
      </w:r>
      <w:proofErr w:type="gram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уществованию. В 1926 году этот вопрос относился лишь к не </w:t>
      </w:r>
      <w:proofErr w:type="gramStart"/>
      <w:r w:rsidRPr="00B2531C">
        <w:rPr>
          <w:rFonts w:ascii="Arial" w:eastAsia="Calibri" w:hAnsi="Arial" w:cs="Arial"/>
          <w:color w:val="525252"/>
          <w:sz w:val="24"/>
          <w:szCs w:val="24"/>
        </w:rPr>
        <w:t>имеющим</w:t>
      </w:r>
      <w:proofErr w:type="gram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 занятия. </w:t>
      </w:r>
      <w:proofErr w:type="gramStart"/>
      <w:r w:rsidRPr="00B2531C">
        <w:rPr>
          <w:rFonts w:ascii="Arial" w:eastAsia="Calibri" w:hAnsi="Arial" w:cs="Arial"/>
          <w:color w:val="525252"/>
          <w:sz w:val="24"/>
          <w:szCs w:val="24"/>
        </w:rPr>
        <w:t>Живущим</w:t>
      </w:r>
      <w:proofErr w:type="gram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 на свои средства предлагалось пояснить, на какие именно: пособие от собеса, пособие страхкассы, стипендию, пенсию, доход от дома или другой собственный вариант.  </w:t>
      </w:r>
      <w:proofErr w:type="gramStart"/>
      <w:r w:rsidRPr="00B2531C">
        <w:rPr>
          <w:rFonts w:ascii="Arial" w:eastAsia="Calibri" w:hAnsi="Arial" w:cs="Arial"/>
          <w:color w:val="525252"/>
          <w:sz w:val="24"/>
          <w:szCs w:val="24"/>
        </w:rPr>
        <w:t>Живущих</w:t>
      </w:r>
      <w:proofErr w:type="gram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 на чужие средства просили пояснить, чьи именно (в свободной форме, например, родителя или мужа), указать занятие этого лица и его положение. </w:t>
      </w:r>
    </w:p>
    <w:p w14:paraId="0E03E9A6" w14:textId="77777777" w:rsidR="00B2531C" w:rsidRPr="00B2531C" w:rsidRDefault="00B2531C" w:rsidP="00B2531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2531C">
        <w:rPr>
          <w:rFonts w:ascii="Arial" w:eastAsia="Calibri" w:hAnsi="Arial" w:cs="Arial"/>
          <w:color w:val="525252"/>
          <w:sz w:val="24"/>
          <w:szCs w:val="24"/>
        </w:rPr>
        <w:t>В переписном листе ВПН-2020 вопрос об источниках сре</w:t>
      </w:r>
      <w:proofErr w:type="gramStart"/>
      <w:r w:rsidRPr="00B2531C">
        <w:rPr>
          <w:rFonts w:ascii="Arial" w:eastAsia="Calibri" w:hAnsi="Arial" w:cs="Arial"/>
          <w:color w:val="525252"/>
          <w:sz w:val="24"/>
          <w:szCs w:val="24"/>
        </w:rPr>
        <w:t>дств к с</w:t>
      </w:r>
      <w:proofErr w:type="gram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уществованию адресуется уже всем респондентам и для удобства приведены наиболее распространенные варианты ответов: заработная плата, предпринимательский доход, </w:t>
      </w:r>
      <w:proofErr w:type="spellStart"/>
      <w:r w:rsidRPr="00B2531C">
        <w:rPr>
          <w:rFonts w:ascii="Arial" w:eastAsia="Calibri" w:hAnsi="Arial" w:cs="Arial"/>
          <w:color w:val="525252"/>
          <w:sz w:val="24"/>
          <w:szCs w:val="24"/>
        </w:rPr>
        <w:t>самозанятость</w:t>
      </w:r>
      <w:proofErr w:type="spell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 (новый термин в переписных листах), пенсия, пособие и др. Список вариантов увеличился более чем вдвое. Если ответов несколько, предлагается также отметить основной источник. Но при этом не нужно называть, кто именно дает деньги и чем он занимается (что позволяет сохранить конфиденциальность этой информации), и, конечно, называть сумму дохода. </w:t>
      </w:r>
    </w:p>
    <w:p w14:paraId="47273004" w14:textId="77777777" w:rsidR="00B2531C" w:rsidRPr="00B2531C" w:rsidRDefault="00B2531C" w:rsidP="00B2531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2531C">
        <w:rPr>
          <w:rFonts w:ascii="Arial" w:eastAsia="Calibri" w:hAnsi="Arial" w:cs="Arial"/>
          <w:color w:val="525252"/>
          <w:sz w:val="24"/>
          <w:szCs w:val="24"/>
        </w:rPr>
        <w:t>Что важно: статистиков интересует только источник сре</w:t>
      </w:r>
      <w:proofErr w:type="gramStart"/>
      <w:r w:rsidRPr="00B2531C">
        <w:rPr>
          <w:rFonts w:ascii="Arial" w:eastAsia="Calibri" w:hAnsi="Arial" w:cs="Arial"/>
          <w:color w:val="525252"/>
          <w:sz w:val="24"/>
          <w:szCs w:val="24"/>
        </w:rPr>
        <w:t>дств к с</w:t>
      </w:r>
      <w:proofErr w:type="gramEnd"/>
      <w:r w:rsidRPr="00B2531C">
        <w:rPr>
          <w:rFonts w:ascii="Arial" w:eastAsia="Calibri" w:hAnsi="Arial" w:cs="Arial"/>
          <w:color w:val="525252"/>
          <w:sz w:val="24"/>
          <w:szCs w:val="24"/>
        </w:rPr>
        <w:t>уществованию без дополнительной детализации и тем более документального подтверждения.</w:t>
      </w:r>
    </w:p>
    <w:p w14:paraId="4569D176" w14:textId="779CF622" w:rsidR="00B2531C" w:rsidRPr="00B2531C" w:rsidRDefault="00B2531C" w:rsidP="00B2531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proofErr w:type="gramStart"/>
      <w:r w:rsidRPr="00B2531C">
        <w:rPr>
          <w:rFonts w:ascii="Arial" w:eastAsia="Calibri" w:hAnsi="Arial" w:cs="Arial"/>
          <w:color w:val="525252"/>
          <w:sz w:val="24"/>
          <w:szCs w:val="24"/>
        </w:rPr>
        <w:t>Из новшеств ВПН-2020 можно также отметить уточняющие вопросы о въезжающих и покидающих страну, ответы на которые позволят эффективнее проводить миграционную политику в России.</w:t>
      </w:r>
      <w:proofErr w:type="gramEnd"/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 Появился и уточняющий вопрос «Где находилась ваша основная работа?»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(для тех, кто имел оплачиваемую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работу или доходное занятие </w:t>
      </w:r>
      <w:r w:rsidRPr="00B2531C">
        <w:rPr>
          <w:rFonts w:ascii="Arial" w:eastAsia="Calibri" w:hAnsi="Arial" w:cs="Arial"/>
          <w:color w:val="525252"/>
          <w:sz w:val="24"/>
          <w:szCs w:val="24"/>
        </w:rPr>
        <w:t xml:space="preserve">с 25 по 31 марта 2021 года) — ответы на него позволят лучше изучить маятниковую миграцию, что дополнительно поможет развитию в регионах транспортных коммуникаций и решению вопросов занятости. </w:t>
      </w:r>
    </w:p>
    <w:p w14:paraId="26E2A192" w14:textId="77777777" w:rsidR="00FF7AF6" w:rsidRPr="00FF7AF6" w:rsidRDefault="00FF7AF6" w:rsidP="00FF7AF6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lastRenderedPageBreak/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>Госуслуг</w:t>
      </w:r>
      <w:proofErr w:type="spellEnd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 (Gosuslugi.ru). При обх</w:t>
      </w:r>
      <w:bookmarkStart w:id="0" w:name="_GoBack"/>
      <w:bookmarkEnd w:id="0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>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E06D22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E06D2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E06D2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E06D2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E06D2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E06D2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E06D2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50C415" w14:textId="77777777" w:rsidR="00FD67E2" w:rsidRDefault="00FD67E2" w:rsidP="00A02726">
      <w:pPr>
        <w:spacing w:after="0" w:line="240" w:lineRule="auto"/>
      </w:pPr>
      <w:r>
        <w:separator/>
      </w:r>
    </w:p>
  </w:endnote>
  <w:endnote w:type="continuationSeparator" w:id="0">
    <w:p w14:paraId="665CDD00" w14:textId="77777777" w:rsidR="00FD67E2" w:rsidRDefault="00FD67E2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E06D22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5AA225" w14:textId="77777777" w:rsidR="00FD67E2" w:rsidRDefault="00FD67E2" w:rsidP="00A02726">
      <w:pPr>
        <w:spacing w:after="0" w:line="240" w:lineRule="auto"/>
      </w:pPr>
      <w:r>
        <w:separator/>
      </w:r>
    </w:p>
  </w:footnote>
  <w:footnote w:type="continuationSeparator" w:id="0">
    <w:p w14:paraId="45C48A27" w14:textId="77777777" w:rsidR="00FD67E2" w:rsidRDefault="00FD67E2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E06D22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06D22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E06D22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04E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3E4F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1C0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28C7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5EF0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1307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0C6F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59AC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77DD8"/>
    <w:rsid w:val="00A80642"/>
    <w:rsid w:val="00A823B3"/>
    <w:rsid w:val="00A83B9A"/>
    <w:rsid w:val="00A84777"/>
    <w:rsid w:val="00A84B7C"/>
    <w:rsid w:val="00A85EAE"/>
    <w:rsid w:val="00A87CAF"/>
    <w:rsid w:val="00A9010F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31C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912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06D22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D67E2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B1741-F920-43DE-87EE-478BCFB9B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3</cp:revision>
  <cp:lastPrinted>2020-02-13T18:03:00Z</cp:lastPrinted>
  <dcterms:created xsi:type="dcterms:W3CDTF">2020-12-17T10:49:00Z</dcterms:created>
  <dcterms:modified xsi:type="dcterms:W3CDTF">2020-12-17T10:56:00Z</dcterms:modified>
</cp:coreProperties>
</file>