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F7D" w:rsidRDefault="00CF1809" w:rsidP="00240F7D">
      <w:pPr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anchor distT="0" distB="0" distL="114300" distR="114300" simplePos="0" relativeHeight="251658240" behindDoc="0" locked="0" layoutInCell="1" allowOverlap="1" wp14:anchorId="40A46A21" wp14:editId="7E8845BB">
            <wp:simplePos x="3724275" y="428625"/>
            <wp:positionH relativeFrom="column">
              <wp:posOffset>3728085</wp:posOffset>
            </wp:positionH>
            <wp:positionV relativeFrom="paragraph">
              <wp:align>top</wp:align>
            </wp:positionV>
            <wp:extent cx="638175" cy="6000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1809" w:rsidRDefault="00240F7D" w:rsidP="00240F7D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  <w:r>
        <w:rPr>
          <w:b/>
          <w:sz w:val="32"/>
          <w:szCs w:val="32"/>
        </w:rPr>
        <w:br w:type="textWrapping" w:clear="all"/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CF1809" w:rsidRPr="00274588" w:rsidRDefault="00CF1809" w:rsidP="00CF1809">
      <w:pPr>
        <w:rPr>
          <w:sz w:val="28"/>
          <w:szCs w:val="28"/>
        </w:rPr>
      </w:pPr>
      <w:r w:rsidRPr="00274588">
        <w:rPr>
          <w:sz w:val="28"/>
          <w:szCs w:val="28"/>
        </w:rPr>
        <w:t xml:space="preserve">от </w:t>
      </w:r>
      <w:proofErr w:type="gramStart"/>
      <w:r w:rsidRPr="00274588">
        <w:rPr>
          <w:sz w:val="28"/>
          <w:szCs w:val="28"/>
        </w:rPr>
        <w:t xml:space="preserve">«  </w:t>
      </w:r>
      <w:proofErr w:type="gramEnd"/>
      <w:r w:rsidR="00240F7D">
        <w:rPr>
          <w:sz w:val="28"/>
          <w:szCs w:val="28"/>
        </w:rPr>
        <w:t xml:space="preserve">   </w:t>
      </w:r>
      <w:r w:rsidRPr="00274588">
        <w:rPr>
          <w:sz w:val="28"/>
          <w:szCs w:val="28"/>
        </w:rPr>
        <w:t xml:space="preserve">» </w:t>
      </w:r>
      <w:r w:rsidR="00240F7D">
        <w:rPr>
          <w:sz w:val="28"/>
          <w:szCs w:val="28"/>
        </w:rPr>
        <w:t>сентяб</w:t>
      </w:r>
      <w:r w:rsidRPr="00274588">
        <w:rPr>
          <w:sz w:val="28"/>
          <w:szCs w:val="28"/>
        </w:rPr>
        <w:t xml:space="preserve">ря 2022 года  </w:t>
      </w:r>
      <w:r w:rsidRPr="00274588">
        <w:rPr>
          <w:b/>
          <w:sz w:val="28"/>
          <w:szCs w:val="28"/>
          <w:u w:val="single"/>
        </w:rPr>
        <w:t xml:space="preserve">№ </w:t>
      </w:r>
      <w:r w:rsidR="00240F7D">
        <w:rPr>
          <w:b/>
          <w:sz w:val="28"/>
          <w:szCs w:val="28"/>
          <w:u w:val="single"/>
        </w:rPr>
        <w:t xml:space="preserve">     </w:t>
      </w:r>
      <w:r w:rsidR="00274588" w:rsidRPr="00274588">
        <w:rPr>
          <w:b/>
          <w:sz w:val="28"/>
          <w:szCs w:val="28"/>
          <w:u w:val="single"/>
        </w:rPr>
        <w:t xml:space="preserve"> .</w:t>
      </w:r>
    </w:p>
    <w:p w:rsidR="00D14896" w:rsidRPr="00240F7D" w:rsidRDefault="00D14896" w:rsidP="00CF1809">
      <w:pPr>
        <w:rPr>
          <w:rFonts w:eastAsia="Times New Roman"/>
          <w:kern w:val="0"/>
          <w:sz w:val="16"/>
          <w:szCs w:val="16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>«Об утверждении программы профилактики рисков причинения вреда (ущерба) охраняемым законом ценностям по 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240F7D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FA338C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4B249B">
      <w:pPr>
        <w:ind w:firstLine="708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11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5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о муниципальном </w:t>
      </w:r>
      <w:r w:rsidR="0015432E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контроле 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Кузнечнинское городское</w:t>
      </w:r>
      <w:r w:rsidR="0015432E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поселение муниципального образования Приозерский муниципальный район Ленинградской области</w:t>
      </w:r>
      <w:r w:rsidR="00A3492F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»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="00CF1809" w:rsidRPr="004B249B">
        <w:rPr>
          <w:b/>
          <w:sz w:val="23"/>
          <w:szCs w:val="23"/>
        </w:rPr>
        <w:t>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по 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Кузнечнинское городское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поселение муниципального образования Приозерский муниципальный район Ленинградской области на 202</w:t>
      </w:r>
      <w:r w:rsidR="00240F7D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год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D14896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Н.Н. Становова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</w:t>
      </w:r>
    </w:p>
    <w:p w:rsidR="002850FF" w:rsidRDefault="002850FF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CF1809">
        <w:rPr>
          <w:rFonts w:eastAsia="Times New Roman"/>
          <w:kern w:val="0"/>
          <w:sz w:val="16"/>
          <w:lang w:eastAsia="ar-SA"/>
        </w:rPr>
        <w:t xml:space="preserve">Давыдова </w:t>
      </w:r>
      <w:proofErr w:type="gramStart"/>
      <w:r w:rsidR="00CF1809">
        <w:rPr>
          <w:rFonts w:eastAsia="Times New Roman"/>
          <w:kern w:val="0"/>
          <w:sz w:val="16"/>
          <w:lang w:eastAsia="ar-SA"/>
        </w:rPr>
        <w:t>Е.В.</w:t>
      </w:r>
      <w:r w:rsidRPr="00BA32AE">
        <w:rPr>
          <w:rFonts w:eastAsia="Times New Roman"/>
          <w:kern w:val="0"/>
          <w:sz w:val="16"/>
          <w:lang w:eastAsia="ar-SA"/>
        </w:rPr>
        <w:t>.</w:t>
      </w:r>
      <w:proofErr w:type="gramEnd"/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МО </w:t>
      </w:r>
      <w:r w:rsidR="002850FF">
        <w:rPr>
          <w:rFonts w:ascii="Times New Roman" w:hAnsi="Times New Roman" w:cs="Times New Roman"/>
          <w:sz w:val="24"/>
          <w:szCs w:val="24"/>
        </w:rPr>
        <w:t>Кузнечнинское городское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поселение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Приозерский муниципальный район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274588">
        <w:rPr>
          <w:rFonts w:ascii="Times New Roman" w:hAnsi="Times New Roman" w:cs="Times New Roman"/>
          <w:sz w:val="24"/>
          <w:szCs w:val="24"/>
        </w:rPr>
        <w:t xml:space="preserve">№ </w:t>
      </w:r>
      <w:r w:rsidR="00240F7D">
        <w:rPr>
          <w:rFonts w:ascii="Times New Roman" w:hAnsi="Times New Roman" w:cs="Times New Roman"/>
          <w:sz w:val="24"/>
          <w:szCs w:val="24"/>
        </w:rPr>
        <w:t xml:space="preserve">  </w:t>
      </w:r>
      <w:r w:rsidRPr="00274588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274588">
        <w:rPr>
          <w:rFonts w:ascii="Times New Roman" w:hAnsi="Times New Roman" w:cs="Times New Roman"/>
          <w:sz w:val="24"/>
          <w:szCs w:val="24"/>
        </w:rPr>
        <w:t xml:space="preserve"> от </w:t>
      </w:r>
      <w:r w:rsidR="00240F7D">
        <w:rPr>
          <w:rFonts w:ascii="Times New Roman" w:hAnsi="Times New Roman" w:cs="Times New Roman"/>
          <w:sz w:val="24"/>
          <w:szCs w:val="24"/>
        </w:rPr>
        <w:t>00</w:t>
      </w:r>
      <w:r w:rsidR="00C50A9D" w:rsidRPr="00274588">
        <w:rPr>
          <w:rFonts w:ascii="Times New Roman" w:hAnsi="Times New Roman" w:cs="Times New Roman"/>
          <w:sz w:val="24"/>
          <w:szCs w:val="24"/>
        </w:rPr>
        <w:t>.</w:t>
      </w:r>
      <w:r w:rsidR="00274588" w:rsidRPr="00274588">
        <w:rPr>
          <w:rFonts w:ascii="Times New Roman" w:hAnsi="Times New Roman" w:cs="Times New Roman"/>
          <w:sz w:val="24"/>
          <w:szCs w:val="24"/>
        </w:rPr>
        <w:t>0</w:t>
      </w:r>
      <w:r w:rsidR="00240F7D">
        <w:rPr>
          <w:rFonts w:ascii="Times New Roman" w:hAnsi="Times New Roman" w:cs="Times New Roman"/>
          <w:sz w:val="24"/>
          <w:szCs w:val="24"/>
        </w:rPr>
        <w:t>9</w:t>
      </w:r>
      <w:r w:rsidR="00C50A9D" w:rsidRPr="00274588">
        <w:rPr>
          <w:rFonts w:ascii="Times New Roman" w:hAnsi="Times New Roman" w:cs="Times New Roman"/>
          <w:sz w:val="24"/>
          <w:szCs w:val="24"/>
        </w:rPr>
        <w:t>.</w:t>
      </w:r>
      <w:r w:rsidR="00D044C8" w:rsidRPr="00274588">
        <w:rPr>
          <w:rFonts w:ascii="Times New Roman" w:hAnsi="Times New Roman" w:cs="Times New Roman"/>
          <w:sz w:val="24"/>
          <w:szCs w:val="24"/>
        </w:rPr>
        <w:t>202</w:t>
      </w:r>
      <w:r w:rsidR="00C50A9D" w:rsidRPr="00274588">
        <w:rPr>
          <w:rFonts w:ascii="Times New Roman" w:hAnsi="Times New Roman" w:cs="Times New Roman"/>
          <w:sz w:val="24"/>
          <w:szCs w:val="24"/>
        </w:rPr>
        <w:t>2</w:t>
      </w:r>
      <w:r w:rsidR="00C01AE0" w:rsidRPr="002745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2AE">
        <w:rPr>
          <w:rFonts w:ascii="Times New Roman" w:hAnsi="Times New Roman" w:cs="Times New Roman"/>
          <w:b/>
          <w:sz w:val="24"/>
          <w:szCs w:val="24"/>
        </w:rPr>
        <w:t>ПА</w:t>
      </w:r>
      <w:r w:rsidR="006B772C">
        <w:rPr>
          <w:rFonts w:ascii="Times New Roman" w:hAnsi="Times New Roman" w:cs="Times New Roman"/>
          <w:b/>
          <w:sz w:val="24"/>
          <w:szCs w:val="24"/>
        </w:rPr>
        <w:t>СПОРТ</w:t>
      </w:r>
    </w:p>
    <w:p w:rsidR="004432F6" w:rsidRDefault="006B772C" w:rsidP="007077A1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653AF" w:rsidRPr="001653AF">
        <w:rPr>
          <w:rFonts w:ascii="Times New Roman" w:hAnsi="Times New Roman" w:cs="Times New Roman"/>
          <w:b/>
          <w:sz w:val="24"/>
          <w:szCs w:val="24"/>
        </w:rPr>
        <w:t>рограмм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653AF" w:rsidRPr="001653AF">
        <w:rPr>
          <w:rFonts w:ascii="Times New Roman" w:hAnsi="Times New Roman" w:cs="Times New Roman"/>
          <w:b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</w:t>
      </w:r>
      <w:r w:rsidR="0015432E" w:rsidRPr="0015432E">
        <w:rPr>
          <w:rFonts w:ascii="Times New Roman" w:hAnsi="Times New Roman" w:cs="Times New Roman"/>
          <w:b/>
          <w:sz w:val="24"/>
          <w:szCs w:val="24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2850FF">
        <w:rPr>
          <w:rFonts w:ascii="Times New Roman" w:hAnsi="Times New Roman" w:cs="Times New Roman"/>
          <w:b/>
          <w:sz w:val="24"/>
          <w:szCs w:val="24"/>
        </w:rPr>
        <w:t>Кузнечнинское городское</w:t>
      </w:r>
      <w:r w:rsidR="0015432E" w:rsidRPr="0015432E">
        <w:rPr>
          <w:rFonts w:ascii="Times New Roman" w:hAnsi="Times New Roman" w:cs="Times New Roman"/>
          <w:b/>
          <w:sz w:val="24"/>
          <w:szCs w:val="24"/>
        </w:rPr>
        <w:t xml:space="preserve"> поселение муниципального образования Приозерский муниципальный район Ленинградской области</w:t>
      </w:r>
      <w:r w:rsidR="001543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3AF">
        <w:rPr>
          <w:rFonts w:ascii="Times New Roman" w:hAnsi="Times New Roman" w:cs="Times New Roman"/>
          <w:b/>
          <w:sz w:val="24"/>
          <w:szCs w:val="24"/>
        </w:rPr>
        <w:t>на 202</w:t>
      </w:r>
      <w:r w:rsidR="00240F7D">
        <w:rPr>
          <w:rFonts w:ascii="Times New Roman" w:hAnsi="Times New Roman" w:cs="Times New Roman"/>
          <w:b/>
          <w:sz w:val="24"/>
          <w:szCs w:val="24"/>
        </w:rPr>
        <w:t>3</w:t>
      </w:r>
      <w:r w:rsidR="001653A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240F7D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по муниципальному контролю </w:t>
            </w:r>
            <w:r w:rsidR="0015432E" w:rsidRPr="0015432E">
              <w:rPr>
                <w:rFonts w:eastAsia="Calibri"/>
                <w:kern w:val="1"/>
                <w:lang w:eastAsia="ar-SA"/>
              </w:rPr>
      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="0015432E" w:rsidRPr="0015432E">
              <w:rPr>
                <w:rFonts w:eastAsia="Calibri"/>
                <w:kern w:val="1"/>
                <w:lang w:eastAsia="ar-SA"/>
              </w:rPr>
              <w:t xml:space="preserve"> поселение муниципального образования Приозерский муниципальный район Ленинградской области</w:t>
            </w:r>
            <w:r w:rsidR="0015432E">
              <w:rPr>
                <w:rFonts w:eastAsia="Calibri"/>
                <w:kern w:val="1"/>
                <w:lang w:eastAsia="ar-SA"/>
              </w:rPr>
              <w:t xml:space="preserve"> </w:t>
            </w:r>
            <w:r>
              <w:rPr>
                <w:rFonts w:eastAsia="Calibri"/>
                <w:kern w:val="1"/>
                <w:lang w:eastAsia="ar-SA"/>
              </w:rPr>
              <w:t>на 202</w:t>
            </w:r>
            <w:r w:rsidR="00240F7D">
              <w:rPr>
                <w:rFonts w:eastAsia="Calibri"/>
                <w:kern w:val="1"/>
                <w:lang w:eastAsia="ar-SA"/>
              </w:rPr>
              <w:t>3</w:t>
            </w:r>
            <w:r>
              <w:rPr>
                <w:rFonts w:eastAsia="Calibri"/>
                <w:kern w:val="1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4B249B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№ 115 «Об утверждении   положения о муниципальном контроле 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  <w:r w:rsidR="00550B2A">
              <w:rPr>
                <w:rFonts w:eastAsia="Times New Roman"/>
                <w:color w:val="000000"/>
                <w:kern w:val="0"/>
                <w:shd w:val="clear" w:color="auto" w:fill="FFFFFF"/>
              </w:rPr>
              <w:t>»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,</w:t>
            </w:r>
            <w:r w:rsidR="002850FF" w:rsidRPr="002850FF">
              <w:t xml:space="preserve"> Уставом муниципального образования Кузнечнинское городское поселение</w:t>
            </w:r>
            <w:r w:rsidR="002850FF" w:rsidRPr="00CF1809">
              <w:rPr>
                <w:sz w:val="23"/>
                <w:szCs w:val="23"/>
              </w:rPr>
              <w:t xml:space="preserve"> муниципального образования Приозерский муниципальный район Ленинградской области,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 </w:t>
            </w:r>
            <w:r w:rsidR="002850FF">
              <w:rPr>
                <w:rFonts w:eastAsia="Calibri"/>
                <w:kern w:val="1"/>
                <w:lang w:eastAsia="ar-SA"/>
              </w:rPr>
              <w:t xml:space="preserve">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B1242F" w:rsidRDefault="001653AF" w:rsidP="00B1242F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lastRenderedPageBreak/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 w:rsidR="00B1242F"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 w:rsidR="00B1242F">
              <w:t xml:space="preserve"> </w:t>
            </w:r>
          </w:p>
          <w:p w:rsidR="00B1242F" w:rsidRPr="007165B7" w:rsidRDefault="00B1242F" w:rsidP="00B1242F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B1242F" w:rsidRDefault="00B1242F" w:rsidP="00B1242F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B1242F" w:rsidRPr="007165B7" w:rsidRDefault="00B1242F" w:rsidP="00B1242F">
            <w:pPr>
              <w:jc w:val="both"/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  <w:p w:rsidR="009F1EF3" w:rsidRPr="00BA32AE" w:rsidRDefault="009F1EF3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укрепление системы профилактики нарушений рисков причинения вреда (ущерба) охраняемым законом ценностям;</w:t>
            </w:r>
          </w:p>
          <w:p w:rsidR="001653AF" w:rsidRPr="001653AF" w:rsidRDefault="001653AF" w:rsidP="004B249B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      </w:r>
          </w:p>
          <w:p w:rsidR="009F1EF3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4B249B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 w:rsidRPr="001653AF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</w:t>
            </w:r>
            <w:r>
              <w:rPr>
                <w:rFonts w:eastAsia="Times New Roman"/>
                <w:kern w:val="1"/>
                <w:lang w:eastAsia="ar-SA"/>
              </w:rPr>
              <w:t xml:space="preserve">МО </w:t>
            </w:r>
            <w:r w:rsidR="002850FF">
              <w:rPr>
                <w:rFonts w:eastAsia="Times New Roman"/>
                <w:kern w:val="1"/>
                <w:lang w:eastAsia="ar-SA"/>
              </w:rPr>
              <w:t>Кузнечнинское городское</w:t>
            </w:r>
            <w:r>
              <w:rPr>
                <w:rFonts w:eastAsia="Times New Roman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1653AF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240F7D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240F7D">
              <w:rPr>
                <w:rFonts w:eastAsia="Times New Roman"/>
                <w:kern w:val="1"/>
                <w:lang w:eastAsia="ar-SA"/>
              </w:rPr>
              <w:t>3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6C3A16" w:rsidRPr="00BA32AE" w:rsidRDefault="006C3A16" w:rsidP="004B249B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>
              <w:t xml:space="preserve"> </w:t>
            </w:r>
            <w:r>
              <w:rPr>
                <w:rFonts w:eastAsia="Calibri"/>
                <w:kern w:val="1"/>
                <w:lang w:eastAsia="ar-SA"/>
              </w:rPr>
              <w:t>предупреждение и пресечение</w:t>
            </w:r>
            <w:r w:rsidRPr="006C3A16">
              <w:rPr>
                <w:rFonts w:eastAsia="Calibri"/>
                <w:kern w:val="1"/>
                <w:lang w:eastAsia="ar-SA"/>
              </w:rPr>
      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277641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277641">
              <w:rPr>
                <w:rFonts w:eastAsia="Calibri"/>
                <w:kern w:val="1"/>
                <w:lang w:eastAsia="ar-SA"/>
              </w:rPr>
              <w:t>осуществляется  главой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</w:t>
            </w:r>
            <w:r w:rsidR="00277641">
              <w:rPr>
                <w:rFonts w:eastAsia="Calibri"/>
                <w:kern w:val="1"/>
                <w:lang w:eastAsia="ar-SA"/>
              </w:rPr>
              <w:t xml:space="preserve">администрации 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BA32AE">
        <w:rPr>
          <w:rFonts w:eastAsia="Calibri"/>
          <w:kern w:val="1"/>
          <w:lang w:eastAsia="ar-SA"/>
        </w:rPr>
        <w:t xml:space="preserve">      </w:t>
      </w:r>
      <w:bookmarkStart w:id="0" w:name="bookmark4"/>
      <w:r w:rsidR="001076F9" w:rsidRPr="001076F9">
        <w:rPr>
          <w:rFonts w:eastAsia="Times New Roman"/>
          <w:kern w:val="0"/>
        </w:rPr>
        <w:t xml:space="preserve">Настоящая </w:t>
      </w:r>
      <w:r w:rsidR="001076F9" w:rsidRPr="002850FF">
        <w:rPr>
          <w:rFonts w:eastAsia="Times New Roman"/>
          <w:kern w:val="0"/>
        </w:rPr>
        <w:t xml:space="preserve">Программа профилактики </w:t>
      </w:r>
      <w:r w:rsidR="002850FF" w:rsidRPr="002850FF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по 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r w:rsidR="002850FF" w:rsidRPr="002850FF">
        <w:rPr>
          <w:rFonts w:eastAsia="Times New Roman"/>
          <w:color w:val="000000"/>
          <w:kern w:val="0"/>
          <w:shd w:val="clear" w:color="auto" w:fill="FFFFFF"/>
        </w:rPr>
        <w:lastRenderedPageBreak/>
        <w:t>Кузнечнинское городское поселение муниципального образования Приозерский муниципальный район Ленинградской области на 202</w:t>
      </w:r>
      <w:r w:rsidR="00240F7D">
        <w:rPr>
          <w:rFonts w:eastAsia="Times New Roman"/>
          <w:color w:val="000000"/>
          <w:kern w:val="0"/>
          <w:shd w:val="clear" w:color="auto" w:fill="FFFFFF"/>
        </w:rPr>
        <w:t>3</w:t>
      </w:r>
      <w:bookmarkStart w:id="1" w:name="_GoBack"/>
      <w:bookmarkEnd w:id="1"/>
      <w:r w:rsidR="002850FF" w:rsidRPr="002850FF">
        <w:rPr>
          <w:rFonts w:eastAsia="Times New Roman"/>
          <w:color w:val="000000"/>
          <w:kern w:val="0"/>
          <w:shd w:val="clear" w:color="auto" w:fill="FFFFFF"/>
        </w:rPr>
        <w:t xml:space="preserve"> год согласно</w:t>
      </w:r>
      <w:r w:rsidR="002850F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1076F9" w:rsidRPr="001076F9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1076F9">
        <w:rPr>
          <w:rFonts w:eastAsia="Times New Roman"/>
          <w:color w:val="0000FF"/>
          <w:kern w:val="0"/>
        </w:rPr>
        <w:t xml:space="preserve"> </w:t>
      </w:r>
      <w:r w:rsidR="001076F9" w:rsidRPr="001076F9">
        <w:rPr>
          <w:rFonts w:eastAsia="Times New Roman"/>
          <w:color w:val="000000"/>
          <w:kern w:val="0"/>
        </w:rPr>
        <w:t>статьей 44</w:t>
      </w:r>
      <w:r w:rsidR="001076F9" w:rsidRPr="001076F9">
        <w:rPr>
          <w:rFonts w:eastAsia="Times New Roman"/>
          <w:kern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Федерации», </w:t>
      </w:r>
      <w:r w:rsidR="001076F9" w:rsidRPr="001076F9">
        <w:rPr>
          <w:rFonts w:eastAsia="Times New Roman"/>
          <w:color w:val="000000"/>
          <w:kern w:val="0"/>
        </w:rPr>
        <w:t>постановлением</w:t>
      </w:r>
      <w:r w:rsidR="001076F9" w:rsidRPr="001076F9">
        <w:rPr>
          <w:rFonts w:eastAsia="Times New Roman"/>
          <w:kern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2850FF" w:rsidRPr="002850FF">
        <w:rPr>
          <w:rFonts w:eastAsia="Times New Roman"/>
          <w:color w:val="000000"/>
          <w:kern w:val="0"/>
          <w:shd w:val="clear" w:color="auto" w:fill="FFFFFF"/>
        </w:rPr>
        <w:t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№ 115 «Об утверждении   положения о муниципальном контроле 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A3492F">
        <w:rPr>
          <w:rFonts w:eastAsia="Times New Roman"/>
          <w:color w:val="000000"/>
          <w:kern w:val="0"/>
          <w:shd w:val="clear" w:color="auto" w:fill="FFFFFF"/>
        </w:rPr>
        <w:t>»</w:t>
      </w:r>
      <w:r w:rsidR="002850FF" w:rsidRPr="002850FF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2850FF">
        <w:rPr>
          <w:rFonts w:eastAsia="Times New Roman"/>
          <w:kern w:val="0"/>
        </w:rPr>
        <w:t>и</w:t>
      </w:r>
      <w:r w:rsidR="001076F9" w:rsidRPr="001076F9">
        <w:rPr>
          <w:rFonts w:eastAsia="Times New Roman"/>
          <w:kern w:val="0"/>
        </w:rPr>
        <w:t xml:space="preserve">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 w:rsidR="001076F9" w:rsidRPr="001076F9">
        <w:rPr>
          <w:rFonts w:ascii="Calibri" w:eastAsia="Times New Roman" w:hAnsi="Calibri"/>
          <w:kern w:val="0"/>
        </w:rPr>
        <w:t xml:space="preserve"> </w:t>
      </w:r>
      <w:r w:rsidR="002850F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="00523F87" w:rsidRPr="0015432E">
        <w:rPr>
          <w:rFonts w:eastAsia="Calibri"/>
          <w:kern w:val="1"/>
          <w:lang w:eastAsia="ar-SA"/>
        </w:rPr>
        <w:t xml:space="preserve">на территории муниципального образования </w:t>
      </w:r>
      <w:r w:rsidR="00523F87">
        <w:rPr>
          <w:rFonts w:eastAsia="Calibri"/>
          <w:kern w:val="1"/>
          <w:lang w:eastAsia="ar-SA"/>
        </w:rPr>
        <w:t>Кузнечнинское городское</w:t>
      </w:r>
      <w:r w:rsidR="00523F87" w:rsidRPr="0015432E">
        <w:rPr>
          <w:rFonts w:eastAsia="Calibri"/>
          <w:kern w:val="1"/>
          <w:lang w:eastAsia="ar-SA"/>
        </w:rPr>
        <w:t xml:space="preserve"> поселение муниципального образования Приозерский муниципальный район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0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DF5A1A" w:rsidRPr="00DF5A1A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A3492F" w:rsidRPr="00A3492F" w:rsidRDefault="00DF5A1A" w:rsidP="00D82AAD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</w:pPr>
      <w:r w:rsidRPr="00A3492F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A3492F">
        <w:rPr>
          <w:rFonts w:eastAsia="Times New Roman"/>
          <w:bCs/>
          <w:kern w:val="0"/>
        </w:rPr>
        <w:t xml:space="preserve"> </w:t>
      </w:r>
    </w:p>
    <w:p w:rsidR="00A3492F" w:rsidRPr="00A3492F" w:rsidRDefault="00DF5A1A" w:rsidP="00D82AAD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</w:pPr>
      <w:r w:rsidRPr="00A3492F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</w:t>
      </w:r>
      <w:r w:rsidR="00A3492F" w:rsidRPr="00A3492F">
        <w:rPr>
          <w:rFonts w:eastAsia="Times New Roman"/>
          <w:kern w:val="0"/>
        </w:rPr>
        <w:t xml:space="preserve">нности о способах их соблюдения; </w:t>
      </w:r>
    </w:p>
    <w:p w:rsidR="00A3492F" w:rsidRDefault="00A3492F" w:rsidP="00DC2510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</w:pPr>
      <w:r>
        <w:t>п</w:t>
      </w:r>
      <w:r w:rsidRPr="007165B7">
        <w:t xml:space="preserve">редупреждение </w:t>
      </w:r>
      <w:r>
        <w:t>нарушений</w:t>
      </w:r>
      <w:r w:rsidRPr="007165B7">
        <w:t xml:space="preserve"> </w:t>
      </w:r>
      <w:r>
        <w:t>контролируемыми лицами</w:t>
      </w:r>
      <w:r w:rsidRPr="007165B7"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A3492F" w:rsidRDefault="00A3492F" w:rsidP="00F53D4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</w:pPr>
      <w:r w:rsidRPr="007165B7">
        <w:t xml:space="preserve">снижение административной нагрузки на </w:t>
      </w:r>
      <w:r>
        <w:t>контролируемых лиц</w:t>
      </w:r>
      <w:r w:rsidRPr="007165B7">
        <w:t>;</w:t>
      </w:r>
      <w:r>
        <w:t xml:space="preserve"> </w:t>
      </w:r>
    </w:p>
    <w:p w:rsidR="00A3492F" w:rsidRPr="007165B7" w:rsidRDefault="00A3492F" w:rsidP="00F53D4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</w:pPr>
      <w:r w:rsidRPr="007165B7">
        <w:t xml:space="preserve">снижение </w:t>
      </w:r>
      <w:r>
        <w:t xml:space="preserve">размера </w:t>
      </w:r>
      <w:r w:rsidRPr="007165B7">
        <w:t>ущерба, причиняемого охраняемым законом ценностям.</w:t>
      </w:r>
    </w:p>
    <w:p w:rsidR="00DF5A1A" w:rsidRPr="00DF5A1A" w:rsidRDefault="00DF5A1A" w:rsidP="00A3492F">
      <w:pPr>
        <w:widowControl/>
        <w:suppressAutoHyphens w:val="0"/>
        <w:autoSpaceDE w:val="0"/>
        <w:autoSpaceDN w:val="0"/>
        <w:adjustRightInd w:val="0"/>
        <w:spacing w:after="200" w:line="276" w:lineRule="auto"/>
        <w:ind w:left="709"/>
        <w:contextualSpacing/>
        <w:jc w:val="both"/>
        <w:outlineLvl w:val="2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kern w:val="0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spacing w:before="220"/>
        <w:ind w:left="709"/>
        <w:contextualSpacing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691F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lastRenderedPageBreak/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691F6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Кузнечнинское городское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B1242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523F87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523F87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523F87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МО </w:t>
            </w:r>
            <w:r w:rsidR="002850FF" w:rsidRPr="00523F87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523F87">
              <w:rPr>
                <w:rFonts w:eastAsia="Times New Roman"/>
                <w:kern w:val="0"/>
                <w:sz w:val="22"/>
                <w:szCs w:val="22"/>
              </w:rPr>
              <w:t xml:space="preserve"> поселение </w:t>
            </w:r>
            <w:r w:rsidR="00523F87" w:rsidRPr="00523F87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МО </w:t>
            </w:r>
            <w:r w:rsidR="00523F87" w:rsidRPr="00523F87">
              <w:rPr>
                <w:sz w:val="22"/>
                <w:szCs w:val="22"/>
              </w:rPr>
              <w:t>Приозерский муниципальный район Ленинградской области</w:t>
            </w:r>
            <w:r w:rsidR="00523F87" w:rsidRPr="00523F87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523F87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523F87">
              <w:rPr>
                <w:rFonts w:eastAsia="Times New Roman"/>
                <w:kern w:val="0"/>
                <w:sz w:val="22"/>
                <w:szCs w:val="22"/>
              </w:rPr>
              <w:t>1) тексты нормативных правовых актов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, регулирующих осуществление муниципального контроля;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DF5A1A">
                <w:rPr>
                  <w:rFonts w:eastAsia="Times New Roman"/>
                  <w:kern w:val="0"/>
                  <w:sz w:val="22"/>
                  <w:szCs w:val="22"/>
                </w:rPr>
                <w:t>перечень</w:t>
              </w:r>
            </w:hyperlink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4) руководство по соблюдению обязательных требований, разработанные и утвержденные в соответствии с Федеральным </w:t>
            </w:r>
            <w:hyperlink r:id="rId11" w:history="1">
              <w:r w:rsidRPr="00DF5A1A">
                <w:rPr>
                  <w:rFonts w:eastAsia="Times New Roman"/>
                  <w:kern w:val="0"/>
                  <w:sz w:val="22"/>
                  <w:szCs w:val="22"/>
                </w:rPr>
                <w:t>законом</w:t>
              </w:r>
            </w:hyperlink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№247-ФЗ от 31 июля 2021 «Об обязательных требованиях в Российской Федерации»;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5) перечень индикаторов риска нарушения обязательных требований;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6) перечень объектов контроля;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7) исчерпывающий перечень сведений, которые могут запрашиваться контрольным органом у контролируемого лица;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8) сведения о способах получения консультаций по вопросам соблюдения обязательных требований.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B1242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B1242F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B1242F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2F" w:rsidRPr="00B1242F" w:rsidRDefault="00B1242F" w:rsidP="00B1242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B1242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3.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lastRenderedPageBreak/>
              <w:t>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</w:p>
        </w:tc>
      </w:tr>
      <w:tr w:rsidR="00DF5A1A" w:rsidRPr="00DF5A1A" w:rsidTr="00B1242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lastRenderedPageBreak/>
              <w:t>посредством письменного ответа</w:t>
            </w:r>
            <w:r w:rsidR="00B1242F">
              <w:rPr>
                <w:rFonts w:eastAsia="Times New Roman"/>
                <w:kern w:val="0"/>
                <w:sz w:val="22"/>
                <w:szCs w:val="22"/>
              </w:rPr>
              <w:t>, в ходе проведения профилактического мероприятия, контрольного (надзорного) мероприятия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Оценка результативности и эффективности Программы профилактики осуществляется по годам в течение всего срока реализации Программы профилактики и (при необходимости) после ее реализации.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691F60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691F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197D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МО </w:t>
            </w:r>
            <w:r w:rsidR="002850FF">
              <w:rPr>
                <w:rFonts w:eastAsia="Times New Roman"/>
                <w:kern w:val="0"/>
              </w:rPr>
              <w:t>Кузнечнинское городское</w:t>
            </w:r>
            <w:r w:rsidR="00197DD4">
              <w:rPr>
                <w:rFonts w:eastAsia="Times New Roman"/>
                <w:kern w:val="0"/>
              </w:rPr>
              <w:t xml:space="preserve"> поселение </w:t>
            </w:r>
            <w:r w:rsidR="00523F87">
              <w:rPr>
                <w:rFonts w:eastAsia="Calibri"/>
                <w:kern w:val="1"/>
                <w:lang w:eastAsia="ar-SA"/>
              </w:rPr>
              <w:t xml:space="preserve">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691F60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2767AF" w:rsidRDefault="00A3492F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highlight w:val="yellow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DF5A1A" w:rsidRPr="00DF5A1A" w:rsidTr="00197DD4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2767AF" w:rsidRDefault="00A3492F" w:rsidP="000F7B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highlight w:val="yellow"/>
              </w:rPr>
            </w:pPr>
            <w:r>
              <w:rPr>
                <w:rFonts w:eastAsia="Times New Roman"/>
                <w:kern w:val="0"/>
              </w:rPr>
              <w:t>Не менее 1 мероприятия, проведенн</w:t>
            </w:r>
            <w:r w:rsidR="000F7BB1">
              <w:rPr>
                <w:rFonts w:eastAsia="Times New Roman"/>
                <w:kern w:val="0"/>
              </w:rPr>
              <w:t>ого</w:t>
            </w:r>
            <w:r>
              <w:rPr>
                <w:rFonts w:eastAsia="Times New Roman"/>
                <w:kern w:val="0"/>
              </w:rPr>
              <w:t xml:space="preserve"> контрольным (надзорным органом)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Ввиду того, что Программа профилактики утверждается впервые данный раздел не может быть заполнен полностью</w:t>
      </w:r>
      <w:r w:rsidR="00197DD4">
        <w:rPr>
          <w:rFonts w:eastAsia="Times New Roman"/>
          <w:kern w:val="0"/>
        </w:rPr>
        <w:t xml:space="preserve"> и подлежит корректировке в течени</w:t>
      </w:r>
      <w:r w:rsidR="005E4A86">
        <w:rPr>
          <w:rFonts w:eastAsia="Times New Roman"/>
          <w:kern w:val="0"/>
        </w:rPr>
        <w:t>е текущего</w:t>
      </w:r>
      <w:r w:rsidR="00197DD4">
        <w:rPr>
          <w:rFonts w:eastAsia="Times New Roman"/>
          <w:kern w:val="0"/>
        </w:rPr>
        <w:t xml:space="preserve"> года</w:t>
      </w:r>
      <w:r w:rsidRPr="00DF5A1A">
        <w:rPr>
          <w:rFonts w:eastAsia="Times New Roman"/>
          <w:kern w:val="0"/>
        </w:rPr>
        <w:t xml:space="preserve">. </w:t>
      </w:r>
    </w:p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523F87">
      <w:headerReference w:type="default" r:id="rId12"/>
      <w:pgSz w:w="11906" w:h="16838"/>
      <w:pgMar w:top="426" w:right="850" w:bottom="85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045" w:rsidRDefault="001D5045" w:rsidP="002D1CA5">
      <w:r>
        <w:separator/>
      </w:r>
    </w:p>
  </w:endnote>
  <w:endnote w:type="continuationSeparator" w:id="0">
    <w:p w:rsidR="001D5045" w:rsidRDefault="001D5045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045" w:rsidRDefault="001D5045" w:rsidP="002D1CA5">
      <w:r>
        <w:separator/>
      </w:r>
    </w:p>
  </w:footnote>
  <w:footnote w:type="continuationSeparator" w:id="0">
    <w:p w:rsidR="001D5045" w:rsidRDefault="001D5045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F7BB1"/>
    <w:rsid w:val="001005D2"/>
    <w:rsid w:val="001076F9"/>
    <w:rsid w:val="001300BB"/>
    <w:rsid w:val="0015432E"/>
    <w:rsid w:val="001653AF"/>
    <w:rsid w:val="00197DD4"/>
    <w:rsid w:val="001D5045"/>
    <w:rsid w:val="002155E1"/>
    <w:rsid w:val="00231886"/>
    <w:rsid w:val="00240F7D"/>
    <w:rsid w:val="00242710"/>
    <w:rsid w:val="00254169"/>
    <w:rsid w:val="00274588"/>
    <w:rsid w:val="002767AF"/>
    <w:rsid w:val="00277641"/>
    <w:rsid w:val="00277E3D"/>
    <w:rsid w:val="002850FF"/>
    <w:rsid w:val="002A449A"/>
    <w:rsid w:val="002D1CA5"/>
    <w:rsid w:val="002E5C69"/>
    <w:rsid w:val="003155B0"/>
    <w:rsid w:val="003D2088"/>
    <w:rsid w:val="003E3C83"/>
    <w:rsid w:val="003F2157"/>
    <w:rsid w:val="00405543"/>
    <w:rsid w:val="004432F6"/>
    <w:rsid w:val="00461FA2"/>
    <w:rsid w:val="00466DD2"/>
    <w:rsid w:val="00486EAC"/>
    <w:rsid w:val="004B249B"/>
    <w:rsid w:val="004C4379"/>
    <w:rsid w:val="00523F87"/>
    <w:rsid w:val="00543270"/>
    <w:rsid w:val="00550B2A"/>
    <w:rsid w:val="00591BD5"/>
    <w:rsid w:val="005B1587"/>
    <w:rsid w:val="005E4A86"/>
    <w:rsid w:val="00653964"/>
    <w:rsid w:val="00660BCE"/>
    <w:rsid w:val="006B772C"/>
    <w:rsid w:val="006C3A16"/>
    <w:rsid w:val="006C5792"/>
    <w:rsid w:val="006F622A"/>
    <w:rsid w:val="00706468"/>
    <w:rsid w:val="007077A1"/>
    <w:rsid w:val="00734B7E"/>
    <w:rsid w:val="00786D45"/>
    <w:rsid w:val="008542E6"/>
    <w:rsid w:val="00864F73"/>
    <w:rsid w:val="0088497F"/>
    <w:rsid w:val="00886CDF"/>
    <w:rsid w:val="00892543"/>
    <w:rsid w:val="008C01F7"/>
    <w:rsid w:val="008C3575"/>
    <w:rsid w:val="008E07E1"/>
    <w:rsid w:val="008F119D"/>
    <w:rsid w:val="00961C29"/>
    <w:rsid w:val="009730E0"/>
    <w:rsid w:val="009A6BDF"/>
    <w:rsid w:val="009C3FB2"/>
    <w:rsid w:val="009D7A8A"/>
    <w:rsid w:val="009F1EF3"/>
    <w:rsid w:val="009F4CDE"/>
    <w:rsid w:val="00A27CEB"/>
    <w:rsid w:val="00A33E7D"/>
    <w:rsid w:val="00A3492F"/>
    <w:rsid w:val="00AA3355"/>
    <w:rsid w:val="00AB457C"/>
    <w:rsid w:val="00AF2F94"/>
    <w:rsid w:val="00B1242F"/>
    <w:rsid w:val="00B13894"/>
    <w:rsid w:val="00B47E86"/>
    <w:rsid w:val="00B51AA3"/>
    <w:rsid w:val="00BA32AE"/>
    <w:rsid w:val="00BD0CEB"/>
    <w:rsid w:val="00C01AE0"/>
    <w:rsid w:val="00C50A9D"/>
    <w:rsid w:val="00C91936"/>
    <w:rsid w:val="00CA23E6"/>
    <w:rsid w:val="00CC340E"/>
    <w:rsid w:val="00CF1809"/>
    <w:rsid w:val="00CF74EC"/>
    <w:rsid w:val="00D044C8"/>
    <w:rsid w:val="00D14896"/>
    <w:rsid w:val="00D72C23"/>
    <w:rsid w:val="00D75C60"/>
    <w:rsid w:val="00DF5A1A"/>
    <w:rsid w:val="00E30466"/>
    <w:rsid w:val="00E802AC"/>
    <w:rsid w:val="00E81981"/>
    <w:rsid w:val="00E96F00"/>
    <w:rsid w:val="00EA2433"/>
    <w:rsid w:val="00EC76F3"/>
    <w:rsid w:val="00F5091A"/>
    <w:rsid w:val="00F81D23"/>
    <w:rsid w:val="00FA338C"/>
    <w:rsid w:val="00FB1189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81DA7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uiPriority w:val="99"/>
    <w:locked/>
    <w:rsid w:val="00B1242F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82139-CA7E-441C-B870-C5990A5EC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4</cp:revision>
  <cp:lastPrinted>2022-01-18T13:56:00Z</cp:lastPrinted>
  <dcterms:created xsi:type="dcterms:W3CDTF">2022-01-18T14:01:00Z</dcterms:created>
  <dcterms:modified xsi:type="dcterms:W3CDTF">2022-10-04T12:48:00Z</dcterms:modified>
</cp:coreProperties>
</file>