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640" w:rsidRDefault="00023640" w:rsidP="00023640">
      <w:pPr>
        <w:jc w:val="right"/>
        <w:rPr>
          <w:b/>
          <w:noProof/>
          <w:sz w:val="28"/>
          <w:szCs w:val="28"/>
        </w:rPr>
      </w:pPr>
    </w:p>
    <w:p w:rsidR="00023640" w:rsidRDefault="00023640" w:rsidP="00023640">
      <w:pPr>
        <w:keepNext/>
        <w:outlineLvl w:val="0"/>
        <w:rPr>
          <w:szCs w:val="20"/>
        </w:rPr>
      </w:pPr>
      <w:r>
        <w:rPr>
          <w:i/>
          <w:szCs w:val="20"/>
        </w:rPr>
        <w:t xml:space="preserve">                                                                    </w:t>
      </w:r>
      <w:r>
        <w:rPr>
          <w:i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1.75pt;height:54pt" fillcolor="window">
            <v:imagedata r:id="rId6" o:title=""/>
          </v:shape>
        </w:pict>
      </w:r>
      <w:r>
        <w:rPr>
          <w:i/>
          <w:szCs w:val="20"/>
        </w:rPr>
        <w:t xml:space="preserve">                              </w:t>
      </w:r>
    </w:p>
    <w:p w:rsidR="00023640" w:rsidRDefault="00023640" w:rsidP="00023640">
      <w:pPr>
        <w:autoSpaceDE w:val="0"/>
        <w:autoSpaceDN w:val="0"/>
        <w:jc w:val="center"/>
        <w:rPr>
          <w:b/>
          <w:szCs w:val="28"/>
        </w:rPr>
      </w:pPr>
      <w:r>
        <w:rPr>
          <w:b/>
          <w:szCs w:val="28"/>
        </w:rPr>
        <w:t>СОВЕТ ДЕПУТАТОВ</w:t>
      </w:r>
    </w:p>
    <w:p w:rsidR="00023640" w:rsidRDefault="00023640" w:rsidP="00023640">
      <w:pPr>
        <w:autoSpaceDE w:val="0"/>
        <w:autoSpaceDN w:val="0"/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МУНИЦИПАЛЬНОГО ОБРАЗОВАНИЯ </w:t>
      </w:r>
    </w:p>
    <w:p w:rsidR="00023640" w:rsidRDefault="00023640" w:rsidP="00023640">
      <w:pPr>
        <w:autoSpaceDE w:val="0"/>
        <w:autoSpaceDN w:val="0"/>
        <w:jc w:val="center"/>
        <w:rPr>
          <w:b/>
          <w:szCs w:val="28"/>
        </w:rPr>
      </w:pPr>
      <w:r>
        <w:rPr>
          <w:b/>
          <w:szCs w:val="28"/>
        </w:rPr>
        <w:t>КУЗНЕЧНИНСКОЕ ГОРОДСКОЕ ПОСЕЛЕНИЕ</w:t>
      </w:r>
    </w:p>
    <w:p w:rsidR="00023640" w:rsidRPr="00FC28CD" w:rsidRDefault="00023640" w:rsidP="00023640">
      <w:pPr>
        <w:autoSpaceDE w:val="0"/>
        <w:autoSpaceDN w:val="0"/>
        <w:jc w:val="center"/>
        <w:rPr>
          <w:szCs w:val="28"/>
        </w:rPr>
      </w:pPr>
      <w:r w:rsidRPr="00FC28CD">
        <w:rPr>
          <w:szCs w:val="28"/>
        </w:rPr>
        <w:t>муниципального образования Приозерский муниципальный район</w:t>
      </w:r>
    </w:p>
    <w:p w:rsidR="00023640" w:rsidRPr="00FC28CD" w:rsidRDefault="00023640" w:rsidP="00023640">
      <w:pPr>
        <w:autoSpaceDE w:val="0"/>
        <w:autoSpaceDN w:val="0"/>
        <w:jc w:val="center"/>
        <w:rPr>
          <w:szCs w:val="28"/>
        </w:rPr>
      </w:pPr>
      <w:r w:rsidRPr="00FC28CD">
        <w:rPr>
          <w:szCs w:val="28"/>
        </w:rPr>
        <w:t>Ленинградской области</w:t>
      </w:r>
    </w:p>
    <w:p w:rsidR="00023640" w:rsidRDefault="00023640" w:rsidP="00023640">
      <w:pPr>
        <w:autoSpaceDE w:val="0"/>
        <w:autoSpaceDN w:val="0"/>
        <w:jc w:val="center"/>
        <w:rPr>
          <w:sz w:val="22"/>
        </w:rPr>
      </w:pPr>
      <w:r>
        <w:rPr>
          <w:sz w:val="22"/>
        </w:rPr>
        <w:t>четвертого  созыва</w:t>
      </w:r>
    </w:p>
    <w:p w:rsidR="00023640" w:rsidRDefault="00023640" w:rsidP="00023640">
      <w:pPr>
        <w:jc w:val="center"/>
        <w:rPr>
          <w:sz w:val="20"/>
          <w:szCs w:val="20"/>
        </w:rPr>
      </w:pPr>
    </w:p>
    <w:p w:rsidR="00023640" w:rsidRDefault="00023640" w:rsidP="00023640">
      <w:pPr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РЕШЕНИЕ</w:t>
      </w:r>
    </w:p>
    <w:p w:rsidR="00023640" w:rsidRDefault="00023640" w:rsidP="00023640">
      <w:pPr>
        <w:rPr>
          <w:b/>
          <w:szCs w:val="28"/>
        </w:rPr>
      </w:pPr>
    </w:p>
    <w:p w:rsidR="00023640" w:rsidRDefault="00023640" w:rsidP="00023640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023640" w:rsidTr="00023640">
        <w:tc>
          <w:tcPr>
            <w:tcW w:w="4785" w:type="dxa"/>
            <w:hideMark/>
          </w:tcPr>
          <w:p w:rsidR="00023640" w:rsidRDefault="00023640">
            <w:pPr>
              <w:spacing w:line="276" w:lineRule="auto"/>
              <w:rPr>
                <w:b/>
                <w:u w:val="single"/>
                <w:lang w:eastAsia="en-US"/>
              </w:rPr>
            </w:pPr>
            <w:r>
              <w:rPr>
                <w:lang w:eastAsia="en-US"/>
              </w:rPr>
              <w:t xml:space="preserve">« 30 » сентября 2021 года </w:t>
            </w:r>
            <w:r>
              <w:rPr>
                <w:b/>
                <w:u w:val="single"/>
                <w:lang w:eastAsia="en-US"/>
              </w:rPr>
              <w:t>№ 115 .</w:t>
            </w:r>
          </w:p>
        </w:tc>
        <w:tc>
          <w:tcPr>
            <w:tcW w:w="4786" w:type="dxa"/>
          </w:tcPr>
          <w:p w:rsidR="00023640" w:rsidRDefault="00023640">
            <w:pPr>
              <w:spacing w:line="276" w:lineRule="auto"/>
              <w:ind w:firstLine="426"/>
              <w:jc w:val="right"/>
              <w:rPr>
                <w:lang w:eastAsia="en-US"/>
              </w:rPr>
            </w:pPr>
          </w:p>
        </w:tc>
      </w:tr>
    </w:tbl>
    <w:p w:rsidR="00023640" w:rsidRDefault="00023640" w:rsidP="00023640">
      <w:pPr>
        <w:shd w:val="clear" w:color="auto" w:fill="FFFFFF"/>
        <w:ind w:right="5386"/>
        <w:rPr>
          <w:iCs/>
        </w:rPr>
      </w:pPr>
    </w:p>
    <w:p w:rsidR="00023640" w:rsidRDefault="00023640" w:rsidP="00023640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4818"/>
        <w:jc w:val="both"/>
      </w:pPr>
      <w:r>
        <w:rPr>
          <w:iCs/>
        </w:rPr>
        <w:t xml:space="preserve">Об утверждении   положения о </w:t>
      </w:r>
      <w:r>
        <w:rPr>
          <w:rStyle w:val="bumpedfont15"/>
        </w:rPr>
        <w:t>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</w:t>
      </w:r>
      <w:r>
        <w:rPr>
          <w:bCs/>
          <w:kern w:val="28"/>
        </w:rPr>
        <w:t xml:space="preserve"> Кузнечнинское городское поселение муниципального образования Приозерский муниципальный район Ленинградской области </w:t>
      </w:r>
    </w:p>
    <w:p w:rsidR="00023640" w:rsidRDefault="00023640" w:rsidP="00023640">
      <w:pPr>
        <w:pStyle w:val="s10"/>
        <w:spacing w:before="0" w:beforeAutospacing="0" w:after="0" w:afterAutospacing="0"/>
        <w:jc w:val="both"/>
      </w:pPr>
    </w:p>
    <w:p w:rsidR="00023640" w:rsidRDefault="00023640" w:rsidP="00023640">
      <w:pPr>
        <w:ind w:firstLine="708"/>
        <w:jc w:val="both"/>
      </w:pPr>
      <w:r>
        <w:rPr>
          <w:rStyle w:val="bumpedfont15"/>
        </w:rPr>
        <w:t>В соответствии с Федеральным </w:t>
      </w:r>
      <w:r>
        <w:rPr>
          <w:rStyle w:val="bumpedfont15"/>
          <w:color w:val="000000"/>
        </w:rPr>
        <w:t>закон</w:t>
      </w:r>
      <w:r>
        <w:rPr>
          <w:rStyle w:val="bumpedfont15"/>
        </w:rPr>
        <w:t xml:space="preserve">ом от 06.10.2003 № 131-ФЗ «Об общих принципах организации местного самоуправления в Российской Федерации», Федеральным законом от 27.07.2010 № 190-ФЗ «О теплоснабжении»,  </w:t>
      </w:r>
      <w:r>
        <w:t xml:space="preserve">Уставом муниципального образования </w:t>
      </w:r>
      <w:r>
        <w:rPr>
          <w:bCs/>
          <w:kern w:val="28"/>
        </w:rPr>
        <w:t>Кузнечнинское городское поселение муниципального образования Приозерский муниципальный район Ленинградской области</w:t>
      </w:r>
      <w:r>
        <w:t xml:space="preserve">, Совет депутатов муниципального образования </w:t>
      </w:r>
      <w:r>
        <w:rPr>
          <w:bCs/>
          <w:kern w:val="28"/>
        </w:rPr>
        <w:t>Кузнечнинское городское поселение муниципального образования Приозерский муниципальный район Ленинградской области</w:t>
      </w:r>
    </w:p>
    <w:p w:rsidR="00023640" w:rsidRDefault="00023640" w:rsidP="00023640">
      <w:pPr>
        <w:ind w:right="-1" w:firstLine="851"/>
        <w:jc w:val="center"/>
        <w:rPr>
          <w:b/>
        </w:rPr>
      </w:pPr>
      <w:r>
        <w:rPr>
          <w:b/>
        </w:rPr>
        <w:t>РЕШИЛ:</w:t>
      </w:r>
    </w:p>
    <w:p w:rsidR="00023640" w:rsidRDefault="00023640" w:rsidP="00023640">
      <w:pPr>
        <w:suppressAutoHyphens/>
        <w:autoSpaceDN w:val="0"/>
        <w:ind w:firstLine="708"/>
        <w:jc w:val="both"/>
        <w:rPr>
          <w:rFonts w:eastAsia="SimSun"/>
          <w:kern w:val="3"/>
          <w:lang w:eastAsia="zh-CN" w:bidi="hi-IN"/>
        </w:rPr>
      </w:pPr>
      <w:r>
        <w:rPr>
          <w:rStyle w:val="bumpedfont15"/>
        </w:rPr>
        <w:t xml:space="preserve">1. Утвердить положение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>
        <w:rPr>
          <w:rFonts w:eastAsia="SimSun"/>
          <w:iCs/>
          <w:kern w:val="3"/>
          <w:lang w:eastAsia="zh-CN" w:bidi="hi-IN"/>
        </w:rPr>
        <w:t>н</w:t>
      </w:r>
      <w:r>
        <w:rPr>
          <w:rFonts w:eastAsia="SimSun"/>
          <w:kern w:val="3"/>
          <w:lang w:eastAsia="zh-CN" w:bidi="hi-IN"/>
        </w:rPr>
        <w:t xml:space="preserve">а территории </w:t>
      </w:r>
      <w:r>
        <w:rPr>
          <w:rFonts w:eastAsia="SimSun"/>
          <w:bCs/>
          <w:kern w:val="28"/>
          <w:lang w:eastAsia="zh-CN" w:bidi="hi-IN"/>
        </w:rPr>
        <w:t xml:space="preserve">муниципального образования </w:t>
      </w:r>
      <w:r>
        <w:rPr>
          <w:bCs/>
          <w:kern w:val="28"/>
        </w:rPr>
        <w:t>Кузнечнинское городское поселение муниципального образования Приозерский муниципальный район Ленинградской области</w:t>
      </w:r>
      <w:r>
        <w:rPr>
          <w:rFonts w:eastAsia="SimSun"/>
          <w:iCs/>
          <w:kern w:val="3"/>
          <w:lang w:eastAsia="zh-CN" w:bidi="hi-IN"/>
        </w:rPr>
        <w:t xml:space="preserve"> </w:t>
      </w:r>
      <w:r>
        <w:rPr>
          <w:rFonts w:eastAsia="SimSun"/>
          <w:kern w:val="3"/>
          <w:lang w:eastAsia="zh-CN" w:bidi="hi-IN"/>
        </w:rPr>
        <w:t xml:space="preserve">согласно </w:t>
      </w:r>
      <w:r>
        <w:rPr>
          <w:rFonts w:eastAsia="SimSun"/>
          <w:kern w:val="3"/>
          <w:lang w:bidi="hi-IN"/>
        </w:rPr>
        <w:t>приложению</w:t>
      </w:r>
      <w:r>
        <w:rPr>
          <w:rFonts w:eastAsia="SimSun"/>
          <w:kern w:val="3"/>
          <w:lang w:eastAsia="zh-CN" w:bidi="hi-IN"/>
        </w:rPr>
        <w:t>.</w:t>
      </w:r>
    </w:p>
    <w:p w:rsidR="00023640" w:rsidRDefault="00023640" w:rsidP="00023640">
      <w:pPr>
        <w:suppressAutoHyphens/>
        <w:autoSpaceDN w:val="0"/>
        <w:ind w:firstLine="708"/>
        <w:jc w:val="both"/>
      </w:pPr>
      <w:r>
        <w:t xml:space="preserve">2. Опубликовать решение в средствах массовой информации и на официальном сайте муниципального образования Кузнечнинское городское поселение муниципального образования Приозерский муниципальный район Ленинградской области  </w:t>
      </w:r>
      <w:hyperlink r:id="rId7" w:history="1">
        <w:r>
          <w:rPr>
            <w:rStyle w:val="a3"/>
            <w:color w:val="auto"/>
          </w:rPr>
          <w:t>www.kuznechnoe.lenobl.ru</w:t>
        </w:r>
      </w:hyperlink>
      <w:r>
        <w:t xml:space="preserve">  в информационно-телекоммуникационной сети «Интернет».</w:t>
      </w:r>
    </w:p>
    <w:p w:rsidR="00023640" w:rsidRDefault="00023640" w:rsidP="00023640">
      <w:pPr>
        <w:tabs>
          <w:tab w:val="left" w:pos="720"/>
        </w:tabs>
        <w:jc w:val="both"/>
      </w:pPr>
      <w:r>
        <w:tab/>
        <w:t>3. Решение вступает в законную силу после его официального опубликования (обнародования).</w:t>
      </w:r>
    </w:p>
    <w:p w:rsidR="00023640" w:rsidRDefault="00023640" w:rsidP="00023640">
      <w:pPr>
        <w:suppressAutoHyphens/>
        <w:autoSpaceDN w:val="0"/>
        <w:ind w:firstLine="709"/>
        <w:jc w:val="both"/>
        <w:rPr>
          <w:rFonts w:eastAsia="SimSun"/>
          <w:kern w:val="3"/>
          <w:lang w:eastAsia="zh-CN" w:bidi="hi-IN"/>
        </w:rPr>
      </w:pPr>
    </w:p>
    <w:p w:rsidR="00023640" w:rsidRDefault="00023640" w:rsidP="00023640">
      <w:pPr>
        <w:ind w:right="-1"/>
      </w:pPr>
    </w:p>
    <w:p w:rsidR="00023640" w:rsidRDefault="00023640" w:rsidP="00023640">
      <w:pPr>
        <w:widowControl w:val="0"/>
        <w:rPr>
          <w:b/>
        </w:rPr>
      </w:pPr>
      <w:r>
        <w:t xml:space="preserve">Глава муниципального образования                                  О.А. Лисина 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6288"/>
      </w:tblGrid>
      <w:tr w:rsidR="00023640" w:rsidTr="00023640">
        <w:tc>
          <w:tcPr>
            <w:tcW w:w="6288" w:type="dxa"/>
          </w:tcPr>
          <w:p w:rsidR="00023640" w:rsidRDefault="00023640">
            <w:pPr>
              <w:suppressAutoHyphens/>
              <w:rPr>
                <w:lang w:eastAsia="zh-CN"/>
              </w:rPr>
            </w:pPr>
          </w:p>
        </w:tc>
      </w:tr>
    </w:tbl>
    <w:p w:rsidR="00023640" w:rsidRDefault="00023640" w:rsidP="00023640">
      <w:pPr>
        <w:pStyle w:val="s7"/>
        <w:spacing w:before="0" w:beforeAutospacing="0" w:after="0" w:afterAutospacing="0"/>
      </w:pPr>
      <w:r>
        <w:t> </w:t>
      </w:r>
    </w:p>
    <w:p w:rsidR="00023640" w:rsidRDefault="00023640" w:rsidP="00023640">
      <w:pPr>
        <w:autoSpaceDE w:val="0"/>
        <w:autoSpaceDN w:val="0"/>
        <w:adjustRightInd w:val="0"/>
        <w:ind w:left="4536"/>
        <w:jc w:val="right"/>
        <w:rPr>
          <w:color w:val="000000"/>
        </w:rPr>
      </w:pPr>
      <w:bookmarkStart w:id="0" w:name="Par35"/>
      <w:bookmarkEnd w:id="0"/>
    </w:p>
    <w:p w:rsidR="00023640" w:rsidRDefault="00023640" w:rsidP="00023640">
      <w:pPr>
        <w:autoSpaceDE w:val="0"/>
        <w:autoSpaceDN w:val="0"/>
        <w:adjustRightInd w:val="0"/>
        <w:ind w:left="4536"/>
        <w:jc w:val="right"/>
        <w:rPr>
          <w:color w:val="000000"/>
        </w:rPr>
      </w:pPr>
    </w:p>
    <w:p w:rsidR="00023640" w:rsidRDefault="00023640" w:rsidP="00023640">
      <w:pPr>
        <w:autoSpaceDE w:val="0"/>
        <w:autoSpaceDN w:val="0"/>
        <w:adjustRightInd w:val="0"/>
        <w:ind w:left="4536"/>
        <w:jc w:val="right"/>
        <w:rPr>
          <w:color w:val="000000"/>
        </w:rPr>
      </w:pPr>
      <w:r>
        <w:rPr>
          <w:color w:val="000000"/>
        </w:rPr>
        <w:lastRenderedPageBreak/>
        <w:t>Приложение</w:t>
      </w:r>
    </w:p>
    <w:p w:rsidR="00023640" w:rsidRDefault="00023640" w:rsidP="00023640">
      <w:pPr>
        <w:autoSpaceDE w:val="0"/>
        <w:autoSpaceDN w:val="0"/>
        <w:adjustRightInd w:val="0"/>
        <w:rPr>
          <w:b/>
          <w:color w:val="000000"/>
        </w:rPr>
      </w:pPr>
      <w:r>
        <w:rPr>
          <w:color w:val="000000"/>
        </w:rPr>
        <w:t xml:space="preserve">                                                             </w:t>
      </w:r>
      <w:r w:rsidR="00FC10E4">
        <w:rPr>
          <w:color w:val="000000"/>
        </w:rPr>
        <w:t xml:space="preserve">        </w:t>
      </w:r>
      <w:bookmarkStart w:id="1" w:name="_GoBack"/>
      <w:bookmarkEnd w:id="1"/>
      <w:r>
        <w:rPr>
          <w:color w:val="000000"/>
        </w:rPr>
        <w:t xml:space="preserve">  к решению Совета депутатов от 30.09.2021г. № 115.</w:t>
      </w:r>
    </w:p>
    <w:p w:rsidR="007F4788" w:rsidRPr="00B14F50" w:rsidRDefault="007F4788" w:rsidP="008D55F5">
      <w:pPr>
        <w:pStyle w:val="s20"/>
        <w:spacing w:before="0" w:beforeAutospacing="0" w:after="0" w:afterAutospacing="0" w:line="324" w:lineRule="atLeast"/>
        <w:jc w:val="center"/>
      </w:pPr>
      <w:r w:rsidRPr="00B14F50">
        <w:t> </w:t>
      </w:r>
    </w:p>
    <w:p w:rsidR="007F4788" w:rsidRPr="00B14F50" w:rsidRDefault="007F4788" w:rsidP="008D55F5">
      <w:pPr>
        <w:pStyle w:val="s20"/>
        <w:spacing w:before="0" w:beforeAutospacing="0" w:after="0" w:afterAutospacing="0" w:line="324" w:lineRule="atLeast"/>
        <w:jc w:val="center"/>
      </w:pPr>
      <w:r w:rsidRPr="00B14F50">
        <w:rPr>
          <w:rStyle w:val="bumpedfont15"/>
          <w:b/>
          <w:bCs/>
        </w:rPr>
        <w:t>Положение</w:t>
      </w:r>
    </w:p>
    <w:p w:rsidR="007F4788" w:rsidRPr="00570D27" w:rsidRDefault="007F4788" w:rsidP="008D55F5">
      <w:pPr>
        <w:pStyle w:val="s4"/>
        <w:spacing w:before="0" w:beforeAutospacing="0" w:after="0" w:afterAutospacing="0"/>
        <w:jc w:val="center"/>
        <w:rPr>
          <w:b/>
        </w:rPr>
      </w:pPr>
      <w:bookmarkStart w:id="2" w:name="_Hlk73456502"/>
      <w:bookmarkEnd w:id="2"/>
      <w:r w:rsidRPr="00B14F50">
        <w:rPr>
          <w:rStyle w:val="bumpedfont15"/>
          <w:b/>
          <w:bCs/>
        </w:rPr>
        <w:t>о муниципальном 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контроле </w:t>
      </w:r>
      <w:r w:rsidRPr="00B14F50">
        <w:rPr>
          <w:b/>
          <w:iCs/>
        </w:rPr>
        <w:t>н</w:t>
      </w:r>
      <w:r w:rsidRPr="00B14F50">
        <w:rPr>
          <w:b/>
        </w:rPr>
        <w:t xml:space="preserve">а территории </w:t>
      </w:r>
      <w:r w:rsidRPr="00B14F50">
        <w:rPr>
          <w:b/>
          <w:color w:val="000000"/>
        </w:rPr>
        <w:t xml:space="preserve">муниципального образования </w:t>
      </w:r>
      <w:r w:rsidRPr="00570D27">
        <w:rPr>
          <w:b/>
          <w:bCs/>
          <w:kern w:val="28"/>
        </w:rPr>
        <w:t>Кузнечнинское городское поселение муниципального образования Приозерский муниципальный район Ленинградской области</w:t>
      </w:r>
    </w:p>
    <w:p w:rsidR="007F4788" w:rsidRPr="00B14F50" w:rsidRDefault="007F4788" w:rsidP="008D55F5">
      <w:pPr>
        <w:pStyle w:val="s24"/>
        <w:spacing w:before="0" w:beforeAutospacing="0" w:after="0" w:afterAutospacing="0"/>
        <w:jc w:val="center"/>
        <w:rPr>
          <w:rStyle w:val="bumpedfont15"/>
          <w:b/>
          <w:bCs/>
        </w:rPr>
      </w:pPr>
    </w:p>
    <w:p w:rsidR="007F4788" w:rsidRPr="00B14F50" w:rsidRDefault="007F4788" w:rsidP="008D55F5">
      <w:pPr>
        <w:pStyle w:val="s24"/>
        <w:spacing w:before="0" w:beforeAutospacing="0" w:after="0" w:afterAutospacing="0"/>
        <w:jc w:val="center"/>
      </w:pPr>
      <w:r w:rsidRPr="00B14F50">
        <w:rPr>
          <w:rStyle w:val="bumpedfont15"/>
          <w:b/>
          <w:bCs/>
        </w:rPr>
        <w:t>1.Общие положения</w:t>
      </w:r>
    </w:p>
    <w:p w:rsidR="007F4788" w:rsidRPr="00B14F50" w:rsidRDefault="007F4788" w:rsidP="008D55F5">
      <w:pPr>
        <w:pStyle w:val="s25"/>
        <w:spacing w:before="0" w:beforeAutospacing="0" w:after="0" w:afterAutospacing="0"/>
        <w:ind w:firstLine="420"/>
      </w:pPr>
      <w:r w:rsidRPr="00B14F50">
        <w:t> </w:t>
      </w:r>
    </w:p>
    <w:p w:rsidR="007F4788" w:rsidRPr="00B14F50" w:rsidRDefault="007F4788" w:rsidP="008D55F5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 xml:space="preserve">1.1. Настоящее Положение </w:t>
      </w:r>
      <w:r w:rsidRPr="00B14F50">
        <w:t xml:space="preserve">(далее - также Положение) </w:t>
      </w:r>
      <w:r w:rsidRPr="00B14F50">
        <w:rPr>
          <w:rStyle w:val="bumpedfont15"/>
        </w:rPr>
        <w:t>устанавливает порядок организации и осуществления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 </w:t>
      </w:r>
      <w:r w:rsidRPr="00B14F50">
        <w:rPr>
          <w:bCs/>
          <w:kern w:val="28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Pr="00B14F50">
        <w:rPr>
          <w:rStyle w:val="bumpedfont15"/>
        </w:rPr>
        <w:t xml:space="preserve"> (далее - муниципальный контроль).</w:t>
      </w:r>
    </w:p>
    <w:p w:rsidR="007F4788" w:rsidRPr="00B14F50" w:rsidRDefault="007F4788" w:rsidP="00EA011E">
      <w:pPr>
        <w:pStyle w:val="ac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F50">
        <w:rPr>
          <w:rFonts w:ascii="Times New Roman" w:hAnsi="Times New Roman"/>
          <w:sz w:val="24"/>
          <w:szCs w:val="24"/>
        </w:rPr>
        <w:t xml:space="preserve">К отношениям, связанным с осуществлением муниципального контроля применяются положения Федерального закона от 31 июля </w:t>
      </w:r>
      <w:smartTag w:uri="urn:schemas-microsoft-com:office:smarttags" w:element="metricconverter">
        <w:smartTagPr>
          <w:attr w:name="ProductID" w:val="2020 г"/>
        </w:smartTagPr>
        <w:r w:rsidRPr="00B14F50">
          <w:rPr>
            <w:rFonts w:ascii="Times New Roman" w:hAnsi="Times New Roman"/>
            <w:sz w:val="24"/>
            <w:szCs w:val="24"/>
          </w:rPr>
          <w:t>2020 г</w:t>
        </w:r>
      </w:smartTag>
      <w:r w:rsidRPr="00B14F50">
        <w:rPr>
          <w:rFonts w:ascii="Times New Roman" w:hAnsi="Times New Roman"/>
          <w:sz w:val="24"/>
          <w:szCs w:val="24"/>
        </w:rPr>
        <w:t>. №248-ФЗ «О государственном контроле (надзоре) и муниципальном контроле в Российской Федерации» (далее - Федеральный закон № 248-ФЗ)</w:t>
      </w:r>
    </w:p>
    <w:p w:rsidR="007F4788" w:rsidRPr="00B14F50" w:rsidRDefault="007F4788" w:rsidP="00BC4CF7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1.2. Предметом муниципального контроля является соблюдение единой теплоснабжающей организацией в процессе реализации мероприятий по строительству, реконструкции и (или) модернизации объектов теплоснабжения,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теплоснабжения, обязательных требований Федерального закона от 27.07.2010 №190-ФЗ «О теплоснабжении» и принятых в соответствии с ним иных нормативных правовых актов, в том числе соответствие таких реализуемых мероприятий схеме теплоснабжения;</w:t>
      </w:r>
      <w:r>
        <w:rPr>
          <w:rStyle w:val="bumpedfont15"/>
        </w:rPr>
        <w:t xml:space="preserve"> </w:t>
      </w:r>
      <w:r w:rsidRPr="00B14F50">
        <w:rPr>
          <w:rStyle w:val="bumpedfont15"/>
        </w:rPr>
        <w:t>исполнение решений, принимаемых по результатам контрольных мероприятий.</w:t>
      </w:r>
    </w:p>
    <w:p w:rsidR="007F4788" w:rsidRPr="00B14F50" w:rsidRDefault="007F4788" w:rsidP="008D55F5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>1.3. Объектами муниципального контроля (далее - объекты контроля) являются:</w:t>
      </w:r>
    </w:p>
    <w:p w:rsidR="007F4788" w:rsidRPr="00B14F50" w:rsidRDefault="007F4788" w:rsidP="00040BA7">
      <w:pPr>
        <w:pStyle w:val="s15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t xml:space="preserve">1) теплоснабжающие организации (юридические лица, индивидуальные предприниматели), которым в отношении системы (систем) теплоснабжения присвоен статус единой теплоснабжающей организации в схеме теплоснабжения органом местного самоуправления </w:t>
      </w:r>
      <w:r w:rsidRPr="00B14F50">
        <w:rPr>
          <w:bCs/>
          <w:kern w:val="28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Pr="00B14F50">
        <w:rPr>
          <w:rStyle w:val="bumpedfont15"/>
        </w:rPr>
        <w:t xml:space="preserve"> на основании критериев и в порядке, которые установлены правилами организации теплоснабжения, утвержденными Правительством Российской Федерации, и на которых распространяются требования, установленные федеральными законами и принимаемыми в соответствии с ними иными правовыми актами Российской Федерации в области теплоснабжения;</w:t>
      </w:r>
    </w:p>
    <w:p w:rsidR="007F4788" w:rsidRPr="00B14F50" w:rsidRDefault="007F4788" w:rsidP="00040BA7">
      <w:pPr>
        <w:pStyle w:val="s15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>2) деятельность контролируемых лиц, в рамках которой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7F4788" w:rsidRPr="00B14F50" w:rsidRDefault="007F4788" w:rsidP="00040BA7">
      <w:pPr>
        <w:pStyle w:val="s15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>3) здания, помещения, сооружения, линейные объекты, территории, оборудование, устройства, предметы и другие объекты, которыми контролируемые лица владеют и (или) пользуются и к которым предъявляются обязательные требования (далее - производственные объекты).</w:t>
      </w:r>
    </w:p>
    <w:p w:rsidR="007F4788" w:rsidRPr="00B14F50" w:rsidRDefault="007F4788" w:rsidP="008D55F5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1.4. Учет объектов контроля осуществляется посредством создания:</w:t>
      </w:r>
    </w:p>
    <w:p w:rsidR="007F4788" w:rsidRPr="00B14F50" w:rsidRDefault="007F4788" w:rsidP="008D55F5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единого реестра контрольных мероприятий; </w:t>
      </w:r>
    </w:p>
    <w:p w:rsidR="007F4788" w:rsidRPr="00B14F50" w:rsidRDefault="007F4788" w:rsidP="008D55F5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информационной системы (подсистемы государственной информационной системы) досудебного обжалования;</w:t>
      </w:r>
    </w:p>
    <w:p w:rsidR="007F4788" w:rsidRPr="00B14F50" w:rsidRDefault="007F4788" w:rsidP="008D55F5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lastRenderedPageBreak/>
        <w:t>иных государственных и муниципальных информационных систем путем межведомственного информационного взаимодействия.</w:t>
      </w:r>
    </w:p>
    <w:p w:rsidR="007F4788" w:rsidRPr="00B14F50" w:rsidRDefault="007F4788" w:rsidP="00394E2C">
      <w:pPr>
        <w:widowControl w:val="0"/>
        <w:ind w:firstLine="709"/>
        <w:jc w:val="both"/>
      </w:pPr>
      <w:r w:rsidRPr="00B14F50">
        <w:t>Учет объектов контроля осуществляется с использованием информационной системы.</w:t>
      </w:r>
    </w:p>
    <w:p w:rsidR="007F4788" w:rsidRPr="00B14F50" w:rsidRDefault="007F4788" w:rsidP="008D55F5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 xml:space="preserve">1.5. Муниципальный контроль осуществляется администрацией </w:t>
      </w:r>
      <w:r w:rsidRPr="00B14F50">
        <w:rPr>
          <w:bCs/>
          <w:kern w:val="28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Pr="00B14F50">
        <w:rPr>
          <w:rStyle w:val="bumpedfont15"/>
        </w:rPr>
        <w:t xml:space="preserve"> (далее - также Контрольный орган).</w:t>
      </w:r>
    </w:p>
    <w:p w:rsidR="007F4788" w:rsidRPr="00B14F50" w:rsidRDefault="007F4788" w:rsidP="008D55F5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 xml:space="preserve">1.6. Руководство деятельностью по осуществлению муниципального контроля осуществляет глава администрации </w:t>
      </w:r>
      <w:r w:rsidRPr="00B14F50">
        <w:rPr>
          <w:bCs/>
          <w:kern w:val="28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Pr="00B14F50">
        <w:rPr>
          <w:rStyle w:val="bumpedfont15"/>
        </w:rPr>
        <w:t>.</w:t>
      </w:r>
    </w:p>
    <w:p w:rsidR="007F4788" w:rsidRPr="00B14F50" w:rsidRDefault="007F4788" w:rsidP="008D55F5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1.7. От имени Контрольного органа муниципальный контроль вправе осуществлять следующие должностные лица:</w:t>
      </w:r>
    </w:p>
    <w:p w:rsidR="007F4788" w:rsidRPr="00B14F50" w:rsidRDefault="007F4788" w:rsidP="00394E2C">
      <w:pPr>
        <w:widowControl w:val="0"/>
        <w:ind w:firstLine="709"/>
        <w:jc w:val="both"/>
        <w:rPr>
          <w:color w:val="000000"/>
        </w:rPr>
      </w:pPr>
      <w:r w:rsidRPr="00B14F50">
        <w:rPr>
          <w:color w:val="000000"/>
        </w:rPr>
        <w:t xml:space="preserve">1) глава администрации (заместитель главы администрации); </w:t>
      </w:r>
    </w:p>
    <w:p w:rsidR="007F4788" w:rsidRPr="00B14F50" w:rsidRDefault="007F4788" w:rsidP="00394E2C">
      <w:pPr>
        <w:widowControl w:val="0"/>
        <w:ind w:firstLine="709"/>
        <w:jc w:val="both"/>
        <w:rPr>
          <w:color w:val="000000"/>
        </w:rPr>
      </w:pPr>
      <w:r w:rsidRPr="00B14F50">
        <w:rPr>
          <w:color w:val="000000"/>
        </w:rPr>
        <w:t>2) должностные лица администрации, в должностные обязанности которых в соответствии с должностным регламентом или должностной инструкцией входит осуществление полномочий по осуществлению муниципального контроля, в том числе проведение профилактических мероприятий и контрольных мероприятий (далее - инспектор).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 xml:space="preserve">Должностными лицами Контрольного органа, уполномоченными на принятие решения о проведении контрольного мероприятия, являются </w:t>
      </w:r>
      <w:r w:rsidRPr="00B14F50">
        <w:t>глава администрации, заместитель главы администрации</w:t>
      </w:r>
      <w:r w:rsidRPr="00B14F50">
        <w:rPr>
          <w:rStyle w:val="30"/>
          <w:sz w:val="24"/>
          <w:szCs w:val="24"/>
        </w:rPr>
        <w:t xml:space="preserve"> </w:t>
      </w:r>
      <w:r w:rsidRPr="00B14F50">
        <w:rPr>
          <w:rStyle w:val="bumpedfont15"/>
        </w:rPr>
        <w:t>(далее - уполномоченные должностные лица Контрольного органа).</w:t>
      </w:r>
    </w:p>
    <w:p w:rsidR="007F4788" w:rsidRPr="00B14F50" w:rsidRDefault="007F4788" w:rsidP="00D621F2">
      <w:pPr>
        <w:pStyle w:val="s29"/>
        <w:spacing w:before="0" w:beforeAutospacing="0" w:after="0" w:afterAutospacing="0"/>
        <w:ind w:firstLine="630"/>
        <w:jc w:val="both"/>
      </w:pPr>
      <w:r w:rsidRPr="00B14F50">
        <w:rPr>
          <w:rStyle w:val="bumpedfont15"/>
        </w:rPr>
        <w:t>1.8. Права и обязанности инспектора.</w:t>
      </w:r>
    </w:p>
    <w:p w:rsidR="007F4788" w:rsidRPr="00B14F50" w:rsidRDefault="007F4788" w:rsidP="00D621F2">
      <w:pPr>
        <w:pStyle w:val="s29"/>
        <w:spacing w:before="0" w:beforeAutospacing="0" w:after="0" w:afterAutospacing="0"/>
        <w:ind w:firstLine="630"/>
        <w:jc w:val="both"/>
      </w:pPr>
      <w:r w:rsidRPr="00B14F50">
        <w:rPr>
          <w:rStyle w:val="bumpedfont15"/>
        </w:rPr>
        <w:t>1.8.1. Инспектор обязан:</w:t>
      </w:r>
    </w:p>
    <w:p w:rsidR="007F4788" w:rsidRPr="00B14F50" w:rsidRDefault="007F4788" w:rsidP="00D621F2">
      <w:pPr>
        <w:pStyle w:val="s29"/>
        <w:spacing w:before="0" w:beforeAutospacing="0" w:after="0" w:afterAutospacing="0"/>
        <w:ind w:firstLine="630"/>
        <w:jc w:val="both"/>
      </w:pPr>
      <w:r w:rsidRPr="00B14F50">
        <w:rPr>
          <w:rStyle w:val="bumpedfont15"/>
        </w:rPr>
        <w:t>1) соблюдать законодательство Российской Федерации, права и законные интересы контролируемых лиц;</w:t>
      </w:r>
    </w:p>
    <w:p w:rsidR="007F4788" w:rsidRPr="00B14F50" w:rsidRDefault="007F4788" w:rsidP="00D621F2">
      <w:pPr>
        <w:pStyle w:val="s29"/>
        <w:spacing w:before="0" w:beforeAutospacing="0" w:after="0" w:afterAutospacing="0"/>
        <w:ind w:firstLine="630"/>
        <w:jc w:val="both"/>
      </w:pPr>
      <w:r w:rsidRPr="00B14F50">
        <w:rPr>
          <w:rStyle w:val="bumpedfont15"/>
        </w:rPr>
        <w:t>2) своевременно и в полной мере осуществлять предоставленные в соответствии с законодательством Российской Федерации полномочия по предупреждению, выявлению и пресечению нарушений обязательных требований,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предписания, если такая мера предусмотрена законодательством;</w:t>
      </w:r>
    </w:p>
    <w:p w:rsidR="007F4788" w:rsidRPr="00B14F50" w:rsidRDefault="007F4788" w:rsidP="00D621F2">
      <w:pPr>
        <w:pStyle w:val="s29"/>
        <w:spacing w:before="0" w:beforeAutospacing="0" w:after="0" w:afterAutospacing="0"/>
        <w:ind w:firstLine="630"/>
        <w:jc w:val="both"/>
      </w:pPr>
      <w:r w:rsidRPr="00B14F50">
        <w:rPr>
          <w:rStyle w:val="bumpedfont15"/>
        </w:rPr>
        <w:t>3)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мероприятий,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удостоверения, иных документов, предусмотренных федеральными законами;</w:t>
      </w:r>
    </w:p>
    <w:p w:rsidR="007F4788" w:rsidRPr="00B14F50" w:rsidRDefault="007F4788" w:rsidP="00D621F2">
      <w:pPr>
        <w:pStyle w:val="s29"/>
        <w:spacing w:before="0" w:beforeAutospacing="0" w:after="0" w:afterAutospacing="0"/>
        <w:ind w:firstLine="630"/>
        <w:jc w:val="both"/>
      </w:pPr>
      <w:r w:rsidRPr="00B14F50">
        <w:rPr>
          <w:rStyle w:val="bumpedfont15"/>
        </w:rPr>
        <w:t>4) не допускать при проведении контрольных мероприятий проявление неуважения 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организаций;</w:t>
      </w:r>
    </w:p>
    <w:p w:rsidR="007F4788" w:rsidRPr="00B14F50" w:rsidRDefault="007F4788" w:rsidP="00D621F2">
      <w:pPr>
        <w:pStyle w:val="s29"/>
        <w:spacing w:before="0" w:beforeAutospacing="0" w:after="0" w:afterAutospacing="0"/>
        <w:ind w:firstLine="630"/>
        <w:jc w:val="both"/>
      </w:pPr>
      <w:r w:rsidRPr="00B14F50">
        <w:rPr>
          <w:rStyle w:val="bumpedfont15"/>
        </w:rPr>
        <w:t xml:space="preserve">5) не препятствовать присутствию контролируемых лиц, их представителей,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</w:t>
      </w:r>
      <w:r w:rsidRPr="00DE1B3C">
        <w:rPr>
          <w:rStyle w:val="bumpedfont15"/>
        </w:rPr>
        <w:t>Ленинградской области</w:t>
      </w:r>
      <w:r w:rsidRPr="00B14F50">
        <w:rPr>
          <w:rStyle w:val="bumpedfont15"/>
        </w:rPr>
        <w:t xml:space="preserve"> при проведении контрольных мероприятий (за исключением контрольных мероприятий, при проведении которых не требуется взаимодействие контрольных органов с контролируемыми лицами) и в случаях, предусмотренных Федеральным законом № 248-ФЗ и пунктом 3.3 настоящего Положения, осуществлять консультирование;</w:t>
      </w:r>
    </w:p>
    <w:p w:rsidR="007F4788" w:rsidRPr="00B14F50" w:rsidRDefault="007F4788" w:rsidP="00D621F2">
      <w:pPr>
        <w:pStyle w:val="s29"/>
        <w:spacing w:before="0" w:beforeAutospacing="0" w:after="0" w:afterAutospacing="0"/>
        <w:ind w:firstLine="630"/>
        <w:jc w:val="both"/>
      </w:pPr>
      <w:r w:rsidRPr="00B14F50">
        <w:rPr>
          <w:rStyle w:val="bumpedfont15"/>
        </w:rPr>
        <w:t xml:space="preserve">6) предоставлять контролируемым лицам, их представителям, присутствующим при проведении контрольных мероприятий, информацию и документы, относящиеся к предмету муниципального контроля, в том числе сведения о согласовании проведения контрольного </w:t>
      </w:r>
      <w:r w:rsidRPr="00B14F50">
        <w:rPr>
          <w:rStyle w:val="bumpedfont15"/>
        </w:rPr>
        <w:lastRenderedPageBreak/>
        <w:t>мероприятия органами прокуратуры в случае, если такое согласование предусмотрено Федеральным законом № 248-ФЗ;</w:t>
      </w:r>
    </w:p>
    <w:p w:rsidR="007F4788" w:rsidRPr="00B14F50" w:rsidRDefault="007F4788" w:rsidP="00D621F2">
      <w:pPr>
        <w:pStyle w:val="s29"/>
        <w:spacing w:before="0" w:beforeAutospacing="0" w:after="0" w:afterAutospacing="0"/>
        <w:ind w:firstLine="630"/>
        <w:jc w:val="both"/>
      </w:pPr>
      <w:r w:rsidRPr="00B14F50">
        <w:rPr>
          <w:rStyle w:val="bumpedfont15"/>
        </w:rPr>
        <w:t>7) знакомить контролируемых лиц, их представителей с результатами контрольных мероприятий и контрольных действий, относящихся к предмету контрольного мероприятия;</w:t>
      </w:r>
    </w:p>
    <w:p w:rsidR="007F4788" w:rsidRPr="00B14F50" w:rsidRDefault="007F4788" w:rsidP="00D621F2">
      <w:pPr>
        <w:pStyle w:val="s29"/>
        <w:spacing w:before="0" w:beforeAutospacing="0" w:after="0" w:afterAutospacing="0"/>
        <w:ind w:firstLine="630"/>
        <w:jc w:val="both"/>
      </w:pPr>
      <w:r w:rsidRPr="00B14F50">
        <w:rPr>
          <w:rStyle w:val="bumpedfont15"/>
        </w:rPr>
        <w:t>8) знакомить контролируемых лиц, их представителей с информацией и (или) документами, полученными в рамках межведомственного информационного взаимодействия и относящимися к предмету контрольного мероприятия;</w:t>
      </w:r>
    </w:p>
    <w:p w:rsidR="007F4788" w:rsidRPr="00B14F50" w:rsidRDefault="007F4788" w:rsidP="00D621F2">
      <w:pPr>
        <w:pStyle w:val="s29"/>
        <w:spacing w:before="0" w:beforeAutospacing="0" w:after="0" w:afterAutospacing="0"/>
        <w:ind w:firstLine="630"/>
        <w:jc w:val="both"/>
      </w:pPr>
      <w:r w:rsidRPr="00B14F50">
        <w:rPr>
          <w:rStyle w:val="bumpedfont15"/>
        </w:rPr>
        <w:t>9) учитывать при определении мер, принимаемых по фактам выявленных нарушений, соответствие указанных мер тяжести нарушений, их потенциальной опасности для охраняемых законом ценностей, а также не допускать необоснованного ограничения прав и законных интересов контролируемых лиц, неправомерного вреда (ущерба) их имуществу;</w:t>
      </w:r>
    </w:p>
    <w:p w:rsidR="007F4788" w:rsidRPr="00B14F50" w:rsidRDefault="007F4788" w:rsidP="00D621F2">
      <w:pPr>
        <w:pStyle w:val="s29"/>
        <w:spacing w:before="0" w:beforeAutospacing="0" w:after="0" w:afterAutospacing="0"/>
        <w:ind w:firstLine="630"/>
        <w:jc w:val="both"/>
      </w:pPr>
      <w:r w:rsidRPr="00B14F50">
        <w:rPr>
          <w:rStyle w:val="bumpedfont15"/>
        </w:rPr>
        <w:t>10) доказывать обоснованность своих действий при их обжаловании в порядке, установленном законодательством Российской Федерации;</w:t>
      </w:r>
    </w:p>
    <w:p w:rsidR="007F4788" w:rsidRPr="00B14F50" w:rsidRDefault="007F4788" w:rsidP="00D621F2">
      <w:pPr>
        <w:pStyle w:val="s29"/>
        <w:spacing w:before="0" w:beforeAutospacing="0" w:after="0" w:afterAutospacing="0"/>
        <w:ind w:firstLine="630"/>
        <w:jc w:val="both"/>
      </w:pPr>
      <w:r w:rsidRPr="00B14F50">
        <w:rPr>
          <w:rStyle w:val="bumpedfont15"/>
        </w:rPr>
        <w:t>11) соблюдать установленные законодательством Российской Федерации сроки проведения контрольных мероприятий и совершения контрольных действий;</w:t>
      </w:r>
    </w:p>
    <w:p w:rsidR="007F4788" w:rsidRPr="00B14F50" w:rsidRDefault="007F4788" w:rsidP="00D621F2">
      <w:pPr>
        <w:pStyle w:val="s29"/>
        <w:spacing w:before="0" w:beforeAutospacing="0" w:after="0" w:afterAutospacing="0"/>
        <w:ind w:firstLine="630"/>
        <w:jc w:val="both"/>
      </w:pPr>
      <w:r w:rsidRPr="00B14F50">
        <w:rPr>
          <w:rStyle w:val="bumpedfont15"/>
        </w:rPr>
        <w:t>12) не требовать от контролируемых лиц документы и иные сведения,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</w:t>
      </w:r>
    </w:p>
    <w:p w:rsidR="007F4788" w:rsidRPr="00B14F50" w:rsidRDefault="007F4788" w:rsidP="00D621F2">
      <w:pPr>
        <w:pStyle w:val="s29"/>
        <w:spacing w:before="0" w:beforeAutospacing="0" w:after="0" w:afterAutospacing="0"/>
        <w:ind w:firstLine="630"/>
        <w:jc w:val="both"/>
      </w:pPr>
      <w:r w:rsidRPr="00B14F50">
        <w:rPr>
          <w:rStyle w:val="bumpedfont15"/>
        </w:rPr>
        <w:t>1.8.2. Инспектор при проведении контрольного мероприятия в пределах своих полномочий и в объеме проводимых контрольных действий имеет право:</w:t>
      </w:r>
    </w:p>
    <w:p w:rsidR="007F4788" w:rsidRPr="00B14F50" w:rsidRDefault="007F4788" w:rsidP="00D621F2">
      <w:pPr>
        <w:pStyle w:val="s29"/>
        <w:spacing w:before="0" w:beforeAutospacing="0" w:after="0" w:afterAutospacing="0"/>
        <w:ind w:firstLine="630"/>
        <w:jc w:val="both"/>
      </w:pPr>
      <w:r w:rsidRPr="00B14F50">
        <w:rPr>
          <w:rStyle w:val="bumpedfont15"/>
        </w:rPr>
        <w:t>1) беспрепятственно по предъявлении служебного удостоверения и в соответствии с полномочиями, установленными решением контрольного органа о проведении контрольного мероприятия, посещать (осматривать) производственные объекты, если иное не предусмотрено федеральными законами;</w:t>
      </w:r>
    </w:p>
    <w:p w:rsidR="007F4788" w:rsidRPr="00B14F50" w:rsidRDefault="007F4788" w:rsidP="00D621F2">
      <w:pPr>
        <w:pStyle w:val="s29"/>
        <w:spacing w:before="0" w:beforeAutospacing="0" w:after="0" w:afterAutospacing="0"/>
        <w:ind w:firstLine="630"/>
        <w:jc w:val="both"/>
      </w:pPr>
      <w:r w:rsidRPr="00B14F50">
        <w:rPr>
          <w:rStyle w:val="bumpedfont15"/>
        </w:rPr>
        <w:t>2) знакомиться со всеми документами, касающимися соблюдения обязательных требований, в том числе в установленном порядке с документами, содержащими государственную, служебную, коммерческую или иную охраняемую законом тайну;</w:t>
      </w:r>
    </w:p>
    <w:p w:rsidR="007F4788" w:rsidRPr="00B14F50" w:rsidRDefault="007F4788" w:rsidP="00D621F2">
      <w:pPr>
        <w:pStyle w:val="s29"/>
        <w:spacing w:before="0" w:beforeAutospacing="0" w:after="0" w:afterAutospacing="0"/>
        <w:ind w:firstLine="630"/>
        <w:jc w:val="both"/>
      </w:pPr>
      <w:r w:rsidRPr="00B14F50">
        <w:rPr>
          <w:rStyle w:val="bumpedfont15"/>
        </w:rPr>
        <w:t>3) 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нарушений обязательных требований, выявленных при проведении контрольных мероприятий, а также представления документов для копирования, фото- и видеосъемки;</w:t>
      </w:r>
    </w:p>
    <w:p w:rsidR="007F4788" w:rsidRPr="00B14F50" w:rsidRDefault="007F4788" w:rsidP="00D621F2">
      <w:pPr>
        <w:pStyle w:val="s29"/>
        <w:spacing w:before="0" w:beforeAutospacing="0" w:after="0" w:afterAutospacing="0"/>
        <w:ind w:firstLine="630"/>
        <w:jc w:val="both"/>
      </w:pPr>
      <w:r w:rsidRPr="00B14F50">
        <w:rPr>
          <w:rStyle w:val="bumpedfont15"/>
        </w:rPr>
        <w:t>4) знакомиться с технической документацией, электронными базами данных, информационными системами контролируемых лиц в части, относящейся к предмету и объему контрольного мероприятия;</w:t>
      </w:r>
    </w:p>
    <w:p w:rsidR="007F4788" w:rsidRPr="00B14F50" w:rsidRDefault="007F4788" w:rsidP="00D621F2">
      <w:pPr>
        <w:pStyle w:val="s29"/>
        <w:spacing w:before="0" w:beforeAutospacing="0" w:after="0" w:afterAutospacing="0"/>
        <w:ind w:firstLine="630"/>
        <w:jc w:val="both"/>
      </w:pPr>
      <w:r w:rsidRPr="00B14F50">
        <w:rPr>
          <w:rStyle w:val="bumpedfont15"/>
        </w:rPr>
        <w:t>5) 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 воспрепятствования иным мерам по осуществлению контрольного мероприятия;</w:t>
      </w:r>
    </w:p>
    <w:p w:rsidR="007F4788" w:rsidRPr="00B14F50" w:rsidRDefault="007F4788" w:rsidP="00D621F2">
      <w:pPr>
        <w:pStyle w:val="s29"/>
        <w:spacing w:before="0" w:beforeAutospacing="0" w:after="0" w:afterAutospacing="0"/>
        <w:ind w:firstLine="630"/>
        <w:jc w:val="both"/>
      </w:pPr>
      <w:r w:rsidRPr="00B14F50">
        <w:rPr>
          <w:rStyle w:val="bumpedfont15"/>
        </w:rPr>
        <w:t>6) выдавать контролируемым лицам рекомендации по обеспечению безопасности и предотвращению нарушений обязательных требований, принимать решения об устранении контролируемыми лицами выявленных нарушений обязательных требований и о восстановлении нарушенного положения;</w:t>
      </w: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7) обращаться в соответствии с Федеральным законом от 07.02.2011 года №3-ФЗ «О полиции» за содействием к органам полиции в случаях, если инспектору оказывается противодействие или угрожает опасность;</w:t>
      </w:r>
    </w:p>
    <w:p w:rsidR="007F4788" w:rsidRDefault="007F4788">
      <w:pPr>
        <w:spacing w:after="1" w:line="240" w:lineRule="atLeast"/>
        <w:jc w:val="both"/>
      </w:pPr>
      <w:r>
        <w:rPr>
          <w:rStyle w:val="bumpedfont15"/>
        </w:rPr>
        <w:t xml:space="preserve">         </w:t>
      </w:r>
      <w:r w:rsidRPr="00B14F50">
        <w:rPr>
          <w:rStyle w:val="bumpedfont15"/>
        </w:rPr>
        <w:t xml:space="preserve">8) </w:t>
      </w:r>
      <w:r>
        <w:t>совершать иные действия, предусмотренные федеральными законами о видах контроля, положением о виде контроля.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1.9.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</w:t>
      </w:r>
      <w:r w:rsidRPr="00B14F50">
        <w:rPr>
          <w:rStyle w:val="bumpedfont15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 государственных и муниципальных услуг (функций)» (далее - единый портал государственных и муниципальных услуг) и (или) через региональный портал государственных и муниципальных услуг.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</w:p>
    <w:p w:rsidR="007F4788" w:rsidRPr="00B14F50" w:rsidRDefault="007F4788" w:rsidP="00D621F2">
      <w:pPr>
        <w:pStyle w:val="s30"/>
        <w:spacing w:before="0" w:beforeAutospacing="0" w:after="0" w:afterAutospacing="0"/>
        <w:ind w:left="1155"/>
      </w:pPr>
      <w:r w:rsidRPr="00B14F50">
        <w:rPr>
          <w:rStyle w:val="bumpedfont15"/>
          <w:b/>
          <w:bCs/>
        </w:rPr>
        <w:t>2. Категории риска причинения вреда (ущерба)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>2. При осуществлении муниципального контроля система оценки и управления рисками не применяется в соответствии со статьей 22 Федерального закона №248.</w:t>
      </w: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</w:p>
    <w:p w:rsidR="007F4788" w:rsidRPr="00B14F50" w:rsidRDefault="007F4788" w:rsidP="00D621F2">
      <w:pPr>
        <w:pStyle w:val="s4"/>
        <w:spacing w:before="0" w:beforeAutospacing="0" w:after="0" w:afterAutospacing="0"/>
        <w:jc w:val="center"/>
      </w:pPr>
      <w:r w:rsidRPr="00B14F50">
        <w:rPr>
          <w:rStyle w:val="bumpedfont15"/>
          <w:b/>
          <w:bCs/>
        </w:rPr>
        <w:t>3. Виды профилактических мероприятий, которые проводятся</w:t>
      </w:r>
    </w:p>
    <w:p w:rsidR="007F4788" w:rsidRPr="00B14F50" w:rsidRDefault="007F4788" w:rsidP="00D621F2">
      <w:pPr>
        <w:pStyle w:val="s4"/>
        <w:spacing w:before="0" w:beforeAutospacing="0" w:after="0" w:afterAutospacing="0"/>
        <w:jc w:val="center"/>
      </w:pPr>
      <w:r w:rsidRPr="00B14F50">
        <w:rPr>
          <w:rStyle w:val="bumpedfont15"/>
          <w:b/>
          <w:bCs/>
        </w:rPr>
        <w:t>при осуществлении муниципального контроля</w:t>
      </w:r>
    </w:p>
    <w:p w:rsidR="007F4788" w:rsidRPr="00B14F50" w:rsidRDefault="007F4788" w:rsidP="00D621F2">
      <w:pPr>
        <w:pStyle w:val="s10"/>
        <w:spacing w:before="0" w:beforeAutospacing="0" w:after="0" w:afterAutospacing="0"/>
        <w:jc w:val="both"/>
      </w:pPr>
      <w:r w:rsidRPr="00B14F50">
        <w:t> </w:t>
      </w: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1) информирование;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2) объявление предостережения;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>3) консультирование;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</w:p>
    <w:p w:rsidR="007F4788" w:rsidRPr="00B14F50" w:rsidRDefault="007F4788" w:rsidP="00D621F2">
      <w:pPr>
        <w:pStyle w:val="s24"/>
        <w:spacing w:before="0" w:beforeAutospacing="0" w:after="0" w:afterAutospacing="0"/>
        <w:jc w:val="center"/>
      </w:pPr>
      <w:r w:rsidRPr="00B14F50">
        <w:rPr>
          <w:rStyle w:val="bumpedfont15"/>
        </w:rPr>
        <w:t>3.1. Информирование контролируемых и иных заинтересованных лиц по вопросам соблюдения обязательных требований </w:t>
      </w:r>
    </w:p>
    <w:p w:rsidR="007F4788" w:rsidRPr="00B14F50" w:rsidRDefault="007F4788" w:rsidP="00D621F2">
      <w:pPr>
        <w:pStyle w:val="s31"/>
        <w:spacing w:before="0" w:beforeAutospacing="0" w:after="0" w:afterAutospacing="0"/>
        <w:ind w:firstLine="525"/>
        <w:jc w:val="center"/>
      </w:pPr>
      <w:r w:rsidRPr="00B14F50">
        <w:t> </w:t>
      </w: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3.1.1. Контрольный орган осуществляет информирование контролируемых и иных заинтересованных лиц по вопросам соблюдения обязательных требований посредством размещения сведений на своем на официальном сайте в сети «Интернет» (далее -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 </w:t>
      </w: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3.1.2. Контрольный орган обязан размещать и поддерживать в актуальном состоянии на своем официальном сайте в сети «Интернет» сведения, определенные частью 3 статьи 46 Федерального закона  № 248-ФЗ.</w:t>
      </w:r>
    </w:p>
    <w:p w:rsidR="007F4788" w:rsidRPr="00B14F50" w:rsidRDefault="007F4788" w:rsidP="00D621F2">
      <w:pPr>
        <w:pStyle w:val="s4"/>
        <w:spacing w:before="0" w:beforeAutospacing="0" w:after="0" w:afterAutospacing="0"/>
        <w:jc w:val="center"/>
      </w:pPr>
    </w:p>
    <w:p w:rsidR="007F4788" w:rsidRPr="00B14F50" w:rsidRDefault="007F4788" w:rsidP="00D621F2">
      <w:pPr>
        <w:pStyle w:val="s4"/>
        <w:spacing w:before="0" w:beforeAutospacing="0" w:after="0" w:afterAutospacing="0"/>
        <w:jc w:val="center"/>
      </w:pPr>
      <w:r w:rsidRPr="00B14F50">
        <w:rPr>
          <w:rStyle w:val="bumpedfont15"/>
        </w:rPr>
        <w:t>3.2. Предостережение о недопустимости нарушения обязательных требований</w:t>
      </w:r>
    </w:p>
    <w:p w:rsidR="007F4788" w:rsidRPr="00B14F50" w:rsidRDefault="007F4788" w:rsidP="00D621F2">
      <w:pPr>
        <w:pStyle w:val="s31"/>
        <w:spacing w:before="0" w:beforeAutospacing="0" w:after="0" w:afterAutospacing="0"/>
        <w:ind w:firstLine="525"/>
        <w:jc w:val="center"/>
      </w:pP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>3.2.1. Контрольный орган объявляет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 или признаках нарушений обязательных требований и (или) 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 соблюдения обязательных требований.</w:t>
      </w:r>
    </w:p>
    <w:p w:rsidR="007F4788" w:rsidRPr="00B14F50" w:rsidRDefault="007F4788" w:rsidP="00643A93">
      <w:pPr>
        <w:pStyle w:val="ac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F50">
        <w:rPr>
          <w:rFonts w:ascii="Times New Roman" w:hAnsi="Times New Roman"/>
          <w:bCs/>
          <w:sz w:val="24"/>
          <w:szCs w:val="24"/>
        </w:rPr>
        <w:t>Объявление предостережения о недопустимости нарушения обязательных требований осуществляется Контрольным органом в соответствии со статьей 49 Федерального закона № 248-ФЗ.</w:t>
      </w: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3.2.2. Предостережение составляется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lastRenderedPageBreak/>
        <w:t>3.2.4. Возражение должно содержать: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1) наименование Контрольного органа, в который направляется возражение;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2) наименование юридического лица, фамилию, имя и отчество (последнее –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3) дату и номер предостережения;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4) доводы, на основании которых контролируемое лицо не согласно с объявленным предостережением;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5) дату получения предостережения контролируемым лицом;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6) личную подпись и дату.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3.2.5. 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3.2.6. Контрольный орган рассматривает возражение в отношении предостережения в течение пятнадцати рабочих дней со дня его получения.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3.2.7. По результатам рассмотрения возражения Контрольный орган принимает одно из следующих решений: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1) удовлетворяет возражение в форме отмены предостережения;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2) отказывает в удовлетворении возражения с указанием причины отказа.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3.2.8. Контрольный орган информирует контролируемое лицо о результатах рассмотрения возражения не позднее пяти рабочих дней со дня рассмотрения возражения в отношении предостережения.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3.2.9. Повторное направление возражения по тем же основаниям не допускается.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3.2.10.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</w:r>
    </w:p>
    <w:p w:rsidR="007F4788" w:rsidRPr="00B14F50" w:rsidRDefault="007F4788" w:rsidP="00D621F2">
      <w:pPr>
        <w:pStyle w:val="s31"/>
        <w:spacing w:before="0" w:beforeAutospacing="0" w:after="0" w:afterAutospacing="0"/>
        <w:ind w:firstLine="525"/>
        <w:jc w:val="center"/>
      </w:pPr>
    </w:p>
    <w:p w:rsidR="007F4788" w:rsidRPr="00B14F50" w:rsidRDefault="007F4788" w:rsidP="00D621F2">
      <w:pPr>
        <w:pStyle w:val="s4"/>
        <w:spacing w:before="0" w:beforeAutospacing="0" w:after="0" w:afterAutospacing="0"/>
        <w:jc w:val="center"/>
      </w:pPr>
      <w:r w:rsidRPr="00B14F50">
        <w:rPr>
          <w:rStyle w:val="bumpedfont15"/>
        </w:rPr>
        <w:t>3.3. Консультирование</w:t>
      </w:r>
    </w:p>
    <w:p w:rsidR="007F4788" w:rsidRPr="00B14F50" w:rsidRDefault="007F4788" w:rsidP="00D621F2">
      <w:pPr>
        <w:pStyle w:val="s31"/>
        <w:spacing w:before="0" w:beforeAutospacing="0" w:after="0" w:afterAutospacing="0"/>
        <w:ind w:firstLine="525"/>
        <w:jc w:val="center"/>
      </w:pP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3.3.1.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7F4788" w:rsidRPr="00B14F50" w:rsidRDefault="007F4788" w:rsidP="00E5324B">
      <w:pPr>
        <w:pStyle w:val="s32"/>
        <w:spacing w:before="0" w:beforeAutospacing="0" w:after="0" w:afterAutospacing="0"/>
        <w:jc w:val="both"/>
      </w:pPr>
      <w:r w:rsidRPr="00B14F50">
        <w:rPr>
          <w:rStyle w:val="bumpedfont15"/>
        </w:rPr>
        <w:t>1) порядка проведения контрольных мероприятий;</w:t>
      </w:r>
    </w:p>
    <w:p w:rsidR="007F4788" w:rsidRPr="00B14F50" w:rsidRDefault="007F4788" w:rsidP="00E5324B">
      <w:pPr>
        <w:pStyle w:val="s32"/>
        <w:spacing w:before="0" w:beforeAutospacing="0" w:after="0" w:afterAutospacing="0"/>
        <w:jc w:val="both"/>
      </w:pPr>
      <w:r w:rsidRPr="00B14F50">
        <w:rPr>
          <w:rStyle w:val="bumpedfont15"/>
        </w:rPr>
        <w:t>2) периодичности проведения контрольных мероприятий;</w:t>
      </w:r>
    </w:p>
    <w:p w:rsidR="007F4788" w:rsidRPr="00B14F50" w:rsidRDefault="007F4788" w:rsidP="00E5324B">
      <w:pPr>
        <w:pStyle w:val="s32"/>
        <w:spacing w:before="0" w:beforeAutospacing="0" w:after="0" w:afterAutospacing="0"/>
        <w:jc w:val="both"/>
      </w:pPr>
      <w:r w:rsidRPr="00B14F50">
        <w:rPr>
          <w:rStyle w:val="bumpedfont15"/>
        </w:rPr>
        <w:t>3) порядка принятия решений по итогам контрольных мероприятий;</w:t>
      </w:r>
    </w:p>
    <w:p w:rsidR="007F4788" w:rsidRPr="00B14F50" w:rsidRDefault="007F4788" w:rsidP="00E5324B">
      <w:pPr>
        <w:pStyle w:val="s32"/>
        <w:spacing w:before="0" w:beforeAutospacing="0" w:after="0" w:afterAutospacing="0"/>
        <w:jc w:val="both"/>
      </w:pPr>
      <w:r w:rsidRPr="00B14F50">
        <w:rPr>
          <w:rStyle w:val="bumpedfont15"/>
        </w:rPr>
        <w:t>4) порядка обжалования решений Контрольного органа.</w:t>
      </w:r>
    </w:p>
    <w:p w:rsidR="007F4788" w:rsidRPr="00B14F50" w:rsidRDefault="007F4788" w:rsidP="00E5324B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3.3.2. Инспекторы осуществляют консультирование контролируемых лиц и их представителей:</w:t>
      </w:r>
    </w:p>
    <w:p w:rsidR="007F4788" w:rsidRPr="00B14F50" w:rsidRDefault="007F4788" w:rsidP="00E5324B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7F4788" w:rsidRPr="00B14F50" w:rsidRDefault="007F4788" w:rsidP="00E5324B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2) посредством размещения на официальном сайте письменного разъяснения по однотипным обращениям (более 10 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7F4788" w:rsidRPr="00B14F50" w:rsidRDefault="007F4788" w:rsidP="00E5324B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3.3.3. Индивидуальное консультирование на личном приеме каждого заявителя инспекторами не может превышать 10 минут.</w:t>
      </w:r>
    </w:p>
    <w:p w:rsidR="007F4788" w:rsidRPr="00B14F50" w:rsidRDefault="007F4788" w:rsidP="00E5324B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Время разговора по телефону не должно превышать 10 минут.</w:t>
      </w:r>
    </w:p>
    <w:p w:rsidR="007F4788" w:rsidRPr="00B14F50" w:rsidRDefault="007F4788" w:rsidP="00E5324B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3.3.4. 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:rsidR="007F4788" w:rsidRPr="00B14F50" w:rsidRDefault="007F4788" w:rsidP="00E5324B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3.3.5. Письменное консультирование контролируемых лиц и их представителей осуществляется по следующим вопросам:</w:t>
      </w:r>
    </w:p>
    <w:p w:rsidR="007F4788" w:rsidRPr="00B14F50" w:rsidRDefault="007F4788" w:rsidP="00E5324B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1) порядок обжалования решений Контрольного органа;</w:t>
      </w:r>
    </w:p>
    <w:p w:rsidR="007F4788" w:rsidRPr="00B14F50" w:rsidRDefault="007F4788" w:rsidP="00E5324B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lastRenderedPageBreak/>
        <w:t>3.3.6. Контролируемое лицо вправе направить запрос о предоставлении письменного ответа в сроки, установленные Федеральным законом от 02.05.2006 № 59-ФЗ «О порядке рассмотрения обращений граждан Российской Федерации».</w:t>
      </w:r>
    </w:p>
    <w:p w:rsidR="007F4788" w:rsidRPr="00B14F50" w:rsidRDefault="007F4788" w:rsidP="00E5324B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3.3.7. Контрольный орган осуществляет учет проведенных консультирований.</w:t>
      </w:r>
    </w:p>
    <w:p w:rsidR="007F4788" w:rsidRPr="00B14F50" w:rsidRDefault="007F4788" w:rsidP="00E5324B">
      <w:pPr>
        <w:pStyle w:val="s33"/>
        <w:spacing w:before="0" w:beforeAutospacing="0" w:after="0" w:afterAutospacing="0"/>
        <w:jc w:val="center"/>
      </w:pPr>
    </w:p>
    <w:p w:rsidR="007F4788" w:rsidRPr="00B14F50" w:rsidRDefault="007F4788" w:rsidP="00E5324B">
      <w:pPr>
        <w:pStyle w:val="s33"/>
        <w:spacing w:before="0" w:beforeAutospacing="0" w:after="0" w:afterAutospacing="0"/>
        <w:jc w:val="center"/>
        <w:rPr>
          <w:rStyle w:val="bumpedfont15"/>
          <w:b/>
          <w:bCs/>
        </w:rPr>
      </w:pPr>
      <w:r w:rsidRPr="00B14F50">
        <w:rPr>
          <w:rStyle w:val="bumpedfont15"/>
          <w:b/>
          <w:bCs/>
        </w:rPr>
        <w:t>4. Контрольные мероприятия, проводимые в рамках муниципального контроля</w:t>
      </w:r>
    </w:p>
    <w:p w:rsidR="007F4788" w:rsidRPr="00B14F50" w:rsidRDefault="007F4788" w:rsidP="001A68F2">
      <w:pPr>
        <w:tabs>
          <w:tab w:val="left" w:pos="1134"/>
        </w:tabs>
        <w:jc w:val="center"/>
      </w:pPr>
    </w:p>
    <w:p w:rsidR="007F4788" w:rsidRPr="00B14F50" w:rsidRDefault="007F4788" w:rsidP="001A68F2">
      <w:pPr>
        <w:tabs>
          <w:tab w:val="left" w:pos="1134"/>
        </w:tabs>
        <w:jc w:val="center"/>
      </w:pPr>
      <w:r w:rsidRPr="00B14F50">
        <w:t>4.1. Контрольные мероприятия. Общие вопросы</w:t>
      </w:r>
    </w:p>
    <w:p w:rsidR="007F4788" w:rsidRPr="00B14F50" w:rsidRDefault="007F4788" w:rsidP="00E5324B">
      <w:pPr>
        <w:pStyle w:val="s34"/>
        <w:spacing w:before="0" w:beforeAutospacing="0" w:after="0" w:afterAutospacing="0"/>
        <w:jc w:val="both"/>
      </w:pPr>
    </w:p>
    <w:p w:rsidR="007F4788" w:rsidRPr="00B14F50" w:rsidRDefault="007F4788" w:rsidP="00AC1B69">
      <w:pPr>
        <w:autoSpaceDE w:val="0"/>
        <w:autoSpaceDN w:val="0"/>
        <w:adjustRightInd w:val="0"/>
        <w:ind w:firstLine="525"/>
        <w:jc w:val="both"/>
        <w:rPr>
          <w:lang w:eastAsia="en-US"/>
        </w:rPr>
      </w:pPr>
      <w:r w:rsidRPr="00B14F50">
        <w:rPr>
          <w:rStyle w:val="bumpedfont15"/>
        </w:rPr>
        <w:t>4.1.1</w:t>
      </w:r>
      <w:r w:rsidRPr="00B14F50">
        <w:rPr>
          <w:lang w:eastAsia="en-US"/>
        </w:rPr>
        <w:t>. Контрольный орган ежегодно осуществляет муниципальный контроль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 и определенных для нее в схеме теплоснабжения.</w:t>
      </w:r>
    </w:p>
    <w:p w:rsidR="007F4788" w:rsidRPr="00B14F50" w:rsidRDefault="007F4788" w:rsidP="00E5324B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 xml:space="preserve">4.1.2. Муниципальный контроль осуществляется Контрольным органом посредством организации проведения следующих контрольных мероприятий: </w:t>
      </w:r>
    </w:p>
    <w:p w:rsidR="007F4788" w:rsidRPr="00B14F50" w:rsidRDefault="007F4788" w:rsidP="00E5324B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>документарная проверка и выездная проверка – при взаимодействии с контролируемыми лицами;</w:t>
      </w:r>
    </w:p>
    <w:p w:rsidR="007F4788" w:rsidRPr="00B14F50" w:rsidRDefault="007F4788" w:rsidP="00E5324B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>наблюдение за соблюдением обязательных требований, выездное обследование - без взаимодействия с контролируемыми лицами.</w:t>
      </w:r>
    </w:p>
    <w:p w:rsidR="007F4788" w:rsidRPr="00B14F50" w:rsidRDefault="007F4788" w:rsidP="00E5324B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 xml:space="preserve">4.1.3. При осуществлении муниципального контроля взаимодействием с контролируемыми лицами являются: </w:t>
      </w:r>
    </w:p>
    <w:p w:rsidR="007F4788" w:rsidRPr="00B14F50" w:rsidRDefault="007F4788" w:rsidP="00E5324B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>встречи, телефонные и иные переговоры (непосредственное взаимодействие) между инспектором и контролируемым лицом или его представителем;</w:t>
      </w:r>
    </w:p>
    <w:p w:rsidR="007F4788" w:rsidRPr="00B14F50" w:rsidRDefault="007F4788" w:rsidP="00E5324B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 xml:space="preserve">запрос документов, иных материалов; </w:t>
      </w:r>
    </w:p>
    <w:p w:rsidR="007F4788" w:rsidRPr="00B14F50" w:rsidRDefault="007F4788" w:rsidP="00E5324B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 xml:space="preserve">присутствие инспектора в месте осуществления деятельности контролируемого лица (за исключением случаев присутствия инспектора на общедоступных производственных объектах). </w:t>
      </w:r>
    </w:p>
    <w:p w:rsidR="007F4788" w:rsidRPr="00B14F50" w:rsidRDefault="007F4788" w:rsidP="00E5324B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>4.1.4. Контрольные мероприятия, осуществляемые при взаимодействии с контролируемым лицом, проводятся Контрольным органом по следующим основаниям:</w:t>
      </w:r>
    </w:p>
    <w:p w:rsidR="007F4788" w:rsidRPr="00B14F50" w:rsidRDefault="007F4788" w:rsidP="00E5324B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>1) наличие у Контрольного органа сведений о причинении вреда (ущерба) или об угрозе причинения вреда (ущерба) охраняемым законом ценностям либо выявление соответствия объекта контроля параметрам или отклонения объекта контроля от таких параметров;</w:t>
      </w:r>
    </w:p>
    <w:p w:rsidR="007F4788" w:rsidRPr="00B14F50" w:rsidRDefault="007F4788" w:rsidP="00E5324B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>2)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:rsidR="007F4788" w:rsidRPr="00B14F50" w:rsidRDefault="007F4788" w:rsidP="00E5324B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  <w:r>
        <w:rPr>
          <w:rStyle w:val="bumpedfont15"/>
        </w:rPr>
        <w:t>3</w:t>
      </w:r>
      <w:r w:rsidRPr="00B14F50">
        <w:rPr>
          <w:rStyle w:val="bumpedfont15"/>
        </w:rPr>
        <w:t>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7F4788" w:rsidRPr="00B14F50" w:rsidRDefault="007F4788" w:rsidP="00E5324B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  <w:r>
        <w:rPr>
          <w:rStyle w:val="bumpedfont15"/>
        </w:rPr>
        <w:t>4</w:t>
      </w:r>
      <w:r w:rsidRPr="00B14F50">
        <w:rPr>
          <w:rStyle w:val="bumpedfont15"/>
        </w:rPr>
        <w:t>) истечение срока исполнения решения Контрольного органа об устранении выявленного нарушения обязательных требований - в случаях, установленных частью 1 статьи 95 Федерального закона №248-ФЗ.</w:t>
      </w:r>
    </w:p>
    <w:p w:rsidR="007F4788" w:rsidRPr="00B14F50" w:rsidRDefault="007F4788" w:rsidP="00E5324B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>Контрольные мероприятия без взаимодействия проводятся инспекторами на основании заданий уполномоченных должностных лиц Контрольного органа, включая задания, содержащиеся в планах работы Контрольного органа, в том числе в случаях, установленных Федеральным законом №248-ФЗ.</w:t>
      </w:r>
    </w:p>
    <w:p w:rsidR="007F4788" w:rsidRPr="00B14F50" w:rsidRDefault="007F4788" w:rsidP="00E5324B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 xml:space="preserve">4.1.5. Для проведения контрольного мероприятия, предусматривающего взаимодействие с контролируемым лицом, а также документарной проверки, принимается решение Контрольного органа, подписанное уполномоченным лицом Контрольного органа, в котором указываются сведения, предусмотренные частью 1 статьи 64 Федерального закона №248-ФЗ. </w:t>
      </w:r>
    </w:p>
    <w:p w:rsidR="007F4788" w:rsidRPr="00B14F50" w:rsidRDefault="007F4788" w:rsidP="00E5324B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 xml:space="preserve">В отношении проведения наблюдения за соблюдением обязательных требований, выездного обследования не требуется принятие решения о проведении данного </w:t>
      </w:r>
      <w:r w:rsidRPr="00B14F50">
        <w:rPr>
          <w:rStyle w:val="bumpedfont15"/>
        </w:rPr>
        <w:lastRenderedPageBreak/>
        <w:t>контрольного мероприятия, предусмотренного абзацем первым настоящего пункта Положения.</w:t>
      </w:r>
    </w:p>
    <w:p w:rsidR="007F4788" w:rsidRPr="00B14F50" w:rsidRDefault="007F4788" w:rsidP="00E5324B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>4.1.6. Контрольные мероприятия проводятся инспекторами, указанными в решении Контрольного органа о проведении контрольного мероприятия.</w:t>
      </w:r>
    </w:p>
    <w:p w:rsidR="007F4788" w:rsidRPr="00B14F50" w:rsidRDefault="007F4788" w:rsidP="00E5324B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>При необходимости Контрольный орган привлекает к проведению контрольных мероприятий экспертов, экспертные организации, аттестованные в установленном порядке, и включенных в реестр экспертов, экспертных организаций, привлекаемых к проведению контрольных мероприятий.</w:t>
      </w:r>
    </w:p>
    <w:p w:rsidR="007F4788" w:rsidRPr="00B14F50" w:rsidRDefault="007F4788" w:rsidP="00E5324B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 xml:space="preserve">4.1.7. По окончании проведения контрольного мероприятия, предусматривающего взаимодействие с контролируемым лицом,  инспектор составляет акт контрольного мероприятия (далее также - акт) по форме, утвержденной приказом Минэкономразвития России от 31.03.2021 № 151 «О типовых формах документов, используемых контрольным (надзорным) органом». </w:t>
      </w:r>
    </w:p>
    <w:p w:rsidR="007F4788" w:rsidRPr="00B14F50" w:rsidRDefault="007F4788" w:rsidP="00E5324B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 xml:space="preserve">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</w:t>
      </w:r>
    </w:p>
    <w:p w:rsidR="007F4788" w:rsidRPr="00B14F50" w:rsidRDefault="007F4788" w:rsidP="00E5324B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>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</w:t>
      </w:r>
    </w:p>
    <w:p w:rsidR="007F4788" w:rsidRPr="00B14F50" w:rsidRDefault="007F4788" w:rsidP="00E5324B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>4.1.8. Документы, иные материалы, являющиеся доказательствами нарушения обязательных требований, приобщаются к акту.</w:t>
      </w:r>
    </w:p>
    <w:p w:rsidR="007F4788" w:rsidRPr="00B14F50" w:rsidRDefault="007F4788" w:rsidP="00E5324B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>Заполненные при проведении контрольного мероприятия проверочные листы должны быть приобщены к акту.</w:t>
      </w:r>
    </w:p>
    <w:p w:rsidR="007F4788" w:rsidRPr="00B14F50" w:rsidRDefault="007F4788" w:rsidP="00E5324B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 xml:space="preserve">4.1.9. Оформление акта производится по месту проведения контрольного мероприятия в день окончания проведения такого мероприятия, если иной порядок оформления акта не установлен Правительством Российской Федерации. </w:t>
      </w:r>
    </w:p>
    <w:p w:rsidR="007F4788" w:rsidRPr="00B14F50" w:rsidRDefault="007F4788" w:rsidP="00E5324B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>4.1.10. Результаты контрольного мероприятия, содержащие информацию, составляющую государственную, коммерческую, служебную, иную тайну, оформляются с соблюдением требований, предусмотренных законодательством Российской Федерации.</w:t>
      </w:r>
    </w:p>
    <w:p w:rsidR="007F4788" w:rsidRPr="00B14F50" w:rsidRDefault="007F4788" w:rsidP="00E5324B">
      <w:pPr>
        <w:pStyle w:val="s26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>4.1.11. В случае несогласия с фактами и выводами, изложенными в акте контрольного (надзорного) мероприятия, контролируемое лицо вправе направить жалобу в порядке, предусмотренном разделом 5 настоящего Положения.</w:t>
      </w:r>
    </w:p>
    <w:p w:rsidR="007F4788" w:rsidRPr="00B14F50" w:rsidRDefault="007F4788" w:rsidP="00E5324B">
      <w:pPr>
        <w:pStyle w:val="s26"/>
        <w:spacing w:before="0" w:beforeAutospacing="0" w:after="0" w:afterAutospacing="0"/>
        <w:ind w:firstLine="525"/>
        <w:jc w:val="both"/>
      </w:pPr>
      <w:r w:rsidRPr="00B14F50">
        <w:t> </w:t>
      </w:r>
    </w:p>
    <w:p w:rsidR="007F4788" w:rsidRPr="00B14F50" w:rsidRDefault="007F4788" w:rsidP="00E5324B">
      <w:pPr>
        <w:pStyle w:val="s24"/>
        <w:spacing w:before="0" w:beforeAutospacing="0" w:after="0" w:afterAutospacing="0"/>
        <w:jc w:val="center"/>
      </w:pPr>
      <w:r w:rsidRPr="00B14F50">
        <w:rPr>
          <w:rStyle w:val="bumpedfont15"/>
        </w:rPr>
        <w:t>4.2. Меры, принимаемые Контрольным органом по результатам контрольных мероприятий</w:t>
      </w:r>
    </w:p>
    <w:p w:rsidR="007F4788" w:rsidRPr="00B14F50" w:rsidRDefault="007F4788" w:rsidP="00D621F2">
      <w:pPr>
        <w:pStyle w:val="s31"/>
        <w:spacing w:before="0" w:beforeAutospacing="0" w:after="0" w:afterAutospacing="0"/>
        <w:ind w:firstLine="525"/>
        <w:jc w:val="center"/>
      </w:pPr>
      <w:r w:rsidRPr="00B14F50">
        <w:t> </w:t>
      </w: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4.2.1.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полномочий, предусмотренных законодательством Российской Федерации, обязан: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(далее - предписание) с указанием разумных сроков их устранения, но не более шести месяцев (при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проверки) и (или) о проведении мероприятий по предотвращению причинения вреда (ущерба) охраняемым законом ценностям, а также других мероприятий, предусмотренных федеральным законом о виде контроля;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 xml:space="preserve"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запрете эксплуатации объектов муниципального контроля и о доведении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</w:t>
      </w:r>
      <w:r w:rsidRPr="00B14F50">
        <w:rPr>
          <w:rStyle w:val="bumpedfont15"/>
        </w:rPr>
        <w:lastRenderedPageBreak/>
        <w:t>случае, если при проведении контрольного мероприятия установлено, что деятельность гражданина, организации, владеющих и (или) пользующихся объектом контроля, производимые 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 (ущерб) причинен;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3) 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4) принять меры по осуществлению 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5) рассмотреть вопрос о выдаче рекомендации по соблюдению обязательных требований, проведении иных мероприятий, направленных на профилактику рисков причинения вреда (ущерба) охраняемым законом ценностям.</w:t>
      </w: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4.2.2.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сведений, подтверждающих устранение выявленных нарушений обязательных требований.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4.2.3. По истечении срока исполнения контролируемым лицом решения, принятого в соответствии с подпунктом 1 пункта 4.2.1 настоящего Положения, либо при представлении контролируемым лицом до истечения указанного срока документов и сведений, представление которых установлено указанным решением, Контрольный орган оценивает исполнение решения на основании представленных документов и сведений, полученной информации.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4.2.4. В случае исполнения контролируемым лицом предписания Контрольный орган направляет контролируемому лицу уведомление об исполнении предписания.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4.2.5. Если указанные документы и сведения контролируемым лицом не представлены или на их основании невозможно сделать вывод об исполнении решения, Контрольный орган оценивает исполнение указанного решения путем проведения документарной проверки.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В случае, если проводится оценка исполнения решения, принятого по итогам выездной проверки, допускается проведение выездной проверки.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 xml:space="preserve">4.2.6. В случае, если по итогам проведения контрольного мероприятия, предусмотренного пунктом </w:t>
      </w:r>
      <w:r w:rsidRPr="00DE1B3C">
        <w:rPr>
          <w:rStyle w:val="bumpedfont15"/>
        </w:rPr>
        <w:t>4.2.5</w:t>
      </w:r>
      <w:r w:rsidRPr="00B14F50">
        <w:rPr>
          <w:rStyle w:val="bumpedfont15"/>
        </w:rPr>
        <w:t xml:space="preserve"> настоящего Положения, Контрольным органом будет установлено, что решение не исполнено или исполнено ненадлежащим образом, он вновь выдает контролируемому лицу решение, предусмотренное подпунктом 1 пункта 4.2.1 настоящего Положения, с указанием новых сроков его исполнения. </w:t>
      </w:r>
    </w:p>
    <w:p w:rsidR="007F4788" w:rsidRPr="00B14F50" w:rsidRDefault="007F4788" w:rsidP="00D621F2">
      <w:pPr>
        <w:pStyle w:val="s36"/>
        <w:spacing w:before="0" w:beforeAutospacing="0" w:after="0" w:afterAutospacing="0"/>
        <w:ind w:firstLine="405"/>
        <w:jc w:val="both"/>
      </w:pPr>
      <w:r w:rsidRPr="00B14F50">
        <w:rPr>
          <w:rStyle w:val="bumpedfont15"/>
        </w:rPr>
        <w:t>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t> </w:t>
      </w:r>
    </w:p>
    <w:p w:rsidR="007F4788" w:rsidRPr="00B14F50" w:rsidRDefault="007F4788" w:rsidP="00D621F2">
      <w:pPr>
        <w:pStyle w:val="s4"/>
        <w:spacing w:before="0" w:beforeAutospacing="0" w:after="0" w:afterAutospacing="0"/>
        <w:jc w:val="center"/>
      </w:pPr>
      <w:r w:rsidRPr="00B14F50">
        <w:rPr>
          <w:rStyle w:val="bumpedfont15"/>
        </w:rPr>
        <w:t>4.3. Документарная проверка</w:t>
      </w:r>
    </w:p>
    <w:p w:rsidR="007F4788" w:rsidRPr="00B14F50" w:rsidRDefault="007F4788" w:rsidP="00D621F2">
      <w:pPr>
        <w:pStyle w:val="s37"/>
        <w:spacing w:before="0" w:beforeAutospacing="0" w:after="0" w:afterAutospacing="0"/>
        <w:ind w:left="525"/>
        <w:jc w:val="center"/>
      </w:pPr>
      <w:r w:rsidRPr="00B14F50">
        <w:t> </w:t>
      </w: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 xml:space="preserve">4.3.1. Под документарной проверкой понимается контрольное мероприятие, которое проводится по месту нахождения Контрольного органа и предметом которого являются исключительно сведения, содержащиеся в документах контролируемых лиц, устанавливающих их организационно-правовую форму, права и обязанности, а также </w:t>
      </w:r>
      <w:r w:rsidRPr="00B14F50">
        <w:rPr>
          <w:rStyle w:val="bumpedfont15"/>
        </w:rPr>
        <w:lastRenderedPageBreak/>
        <w:t>документы, используемые при осуществлении их деятельности и связанные с исполнением ими обязательных требований и решений контрольного (надзорного) органа.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4.3.2. В случае, если достоверность сведений, содержащихся в 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 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документы.</w:t>
      </w: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4.3.3. Срок проведения документарной проверки не может превышать десять рабочих дней. </w:t>
      </w: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В указанный срок не включается период с момента:</w:t>
      </w: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1)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орган;</w:t>
      </w: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2) период с момента направления контролируемому лицу информации Контрольного органа:</w:t>
      </w: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о выявлении ошибок и (или) противоречий в представленных контролируемым лицом документах;</w:t>
      </w: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о несоответствии сведений, содержащихся в представленных документах, сведениям, содержащимся в имеющихся у Контрольного органа документах и (или) полученным при осуществлении муниципального контроля, и требования представить необходимые пояснения в письменной форме до момента представления указанных пояснений в Контрольный орган.</w:t>
      </w: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4.3.4. Перечень допустимых контрольных действий совершаемых в ходе документарной проверки: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bookmarkStart w:id="3" w:name="_Hlk73716001"/>
      <w:bookmarkEnd w:id="3"/>
      <w:r w:rsidRPr="00B14F50">
        <w:rPr>
          <w:rStyle w:val="bumpedfont15"/>
        </w:rPr>
        <w:t>1) истребование документов;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>2) получение письменных объяснений;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t>3) экспертиза.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4.3.5. В ходе проведения контрольного мероприятия инспектор вправе предъявить (направить) контролируемому лицу требование о представлении необходимых и (или) имеющих значение для проведения оценки соблюдения контролируемым лицом обязательных требований документов и (или) их копий, в том числе материалов фотосъемки, аудио- и видеозаписи, информационных баз, банков данных, а также носителей информации.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Контролируемое лицо в срок, указанный в требовании о представлении документов, направляет 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срока, в течение которого контролируемое лицо может представить истребуемые документы.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Доступ к материалам фотосъемки, аудио- и видеозаписи, информационным базам, банкам данных, а также носителям информации предоставляется в форме логина и пароля к ним с правами просмотра и поиска информации, необходимой для осуществления контрольных мероприятий на срок проведения документарной проверки.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4.3.6. Письменные объяснения могут быть запрошены инспектором от контролируемого лица или его представителя, свидетелей.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Указанные лица предоставляют инспектору письменные объяснения в свободной форме не позднее двух рабочих дней до даты завершения проверки.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Письменные объяснения оформляются путем составления письменного документа в свободной форме.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  <w:rPr>
          <w:rStyle w:val="bumpedfont15"/>
        </w:rPr>
      </w:pPr>
      <w:r w:rsidRPr="00B14F50">
        <w:rPr>
          <w:rStyle w:val="bumpedfont15"/>
        </w:rPr>
        <w:t xml:space="preserve">Инспектор вправе собственноручно составить письменные объяснения со слов должностных лиц или работников организации, гражданина, являющихся контролируемыми лицами, их представителей, свидетелей. В этом случае указанные лица знакомятся с </w:t>
      </w:r>
      <w:r w:rsidRPr="00B14F50">
        <w:rPr>
          <w:rStyle w:val="bumpedfont15"/>
        </w:rPr>
        <w:lastRenderedPageBreak/>
        <w:t>объяснениями, при необходимости дополняют текст, делают отметку о том, что инспектор с их слов записал верно, и подписывают документ, указывая дату и место его составления. </w:t>
      </w:r>
    </w:p>
    <w:p w:rsidR="007F4788" w:rsidRPr="00B14F50" w:rsidRDefault="007F4788" w:rsidP="00DA3376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F50">
        <w:rPr>
          <w:rFonts w:ascii="Times New Roman" w:hAnsi="Times New Roman" w:cs="Times New Roman"/>
          <w:sz w:val="24"/>
          <w:szCs w:val="24"/>
        </w:rPr>
        <w:t>4.3.7. Экспертиза осуществляется экспертом или экспертной организацией по поручению Контрольного органа.</w:t>
      </w:r>
    </w:p>
    <w:p w:rsidR="007F4788" w:rsidRPr="00B14F50" w:rsidRDefault="007F4788" w:rsidP="00DA3376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F50">
        <w:rPr>
          <w:rFonts w:ascii="Times New Roman" w:hAnsi="Times New Roman" w:cs="Times New Roman"/>
          <w:sz w:val="24"/>
          <w:szCs w:val="24"/>
        </w:rPr>
        <w:t>Экспертиза может осуществляться как по месту нахождения (осуществления деятельности) контролируемого лица (его филиалов, представительств, обособленных структурных подразделений) непосредственно в ходе проведения контрольного мероприятия, так и по месту осуществления деятельности эксперта или экспертной организации.</w:t>
      </w:r>
    </w:p>
    <w:p w:rsidR="007F4788" w:rsidRPr="00B14F50" w:rsidRDefault="007F4788" w:rsidP="00DA3376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F50">
        <w:rPr>
          <w:rFonts w:ascii="Times New Roman" w:hAnsi="Times New Roman" w:cs="Times New Roman"/>
          <w:sz w:val="24"/>
          <w:szCs w:val="24"/>
        </w:rPr>
        <w:t>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организацией.</w:t>
      </w:r>
    </w:p>
    <w:p w:rsidR="007F4788" w:rsidRPr="00B14F50" w:rsidRDefault="007F4788" w:rsidP="00DA3376">
      <w:pPr>
        <w:pStyle w:val="ConsPlusNormal"/>
        <w:ind w:firstLine="709"/>
        <w:jc w:val="both"/>
        <w:rPr>
          <w:szCs w:val="24"/>
        </w:rPr>
      </w:pPr>
      <w:r w:rsidRPr="00B14F50">
        <w:rPr>
          <w:szCs w:val="24"/>
        </w:rPr>
        <w:t xml:space="preserve">Результаты экспертизы оформляются экспертным заключением по форме, утвержденной Контрольным органом. 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4.3.8. Оформление акта производится по месту нахождения Контрольного органа в день окончания проведения документарной проверки.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4.3.9. Акт направляется Контрольным органом контролируемому лицу в срок не позднее пяти рабочих дней после окончания документарной проверки в порядке, предусмотренном статьей 21 Федерального закона № 248-ФЗ.</w:t>
      </w:r>
    </w:p>
    <w:p w:rsidR="007F4788" w:rsidRPr="00B14F50" w:rsidRDefault="007F4788" w:rsidP="006F4724">
      <w:pPr>
        <w:pStyle w:val="s34"/>
        <w:spacing w:before="0" w:beforeAutospacing="0" w:after="0" w:afterAutospacing="0"/>
        <w:ind w:left="525"/>
        <w:jc w:val="both"/>
        <w:rPr>
          <w:rStyle w:val="bumpedfont15"/>
        </w:rPr>
      </w:pPr>
      <w:r w:rsidRPr="00B14F50">
        <w:t> </w:t>
      </w:r>
    </w:p>
    <w:p w:rsidR="007F4788" w:rsidRPr="00B14F50" w:rsidRDefault="007F4788" w:rsidP="00D621F2">
      <w:pPr>
        <w:pStyle w:val="s33"/>
        <w:spacing w:before="0" w:beforeAutospacing="0" w:after="0" w:afterAutospacing="0"/>
        <w:jc w:val="center"/>
        <w:rPr>
          <w:rStyle w:val="bumpedfont15"/>
        </w:rPr>
      </w:pPr>
      <w:r w:rsidRPr="00B14F50">
        <w:rPr>
          <w:rStyle w:val="bumpedfont15"/>
        </w:rPr>
        <w:t>4.4. Выездная проверка</w:t>
      </w:r>
    </w:p>
    <w:p w:rsidR="007F4788" w:rsidRPr="00B14F50" w:rsidRDefault="007F4788" w:rsidP="00D621F2">
      <w:pPr>
        <w:pStyle w:val="s33"/>
        <w:spacing w:before="0" w:beforeAutospacing="0" w:after="0" w:afterAutospacing="0"/>
        <w:jc w:val="center"/>
      </w:pP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t> </w:t>
      </w:r>
      <w:r w:rsidRPr="00B14F50">
        <w:rPr>
          <w:rStyle w:val="bumpedfont15"/>
        </w:rPr>
        <w:t>4.4.1.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Выездная проверка может проводиться с использованием средств дистанционного взаимодействия, в том числе посредством аудио- или видеосвязи.</w:t>
      </w: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4.4.2. Выездная проверка проводится в случае, если не представляется возможным: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1) удостовериться в полноте и достоверности сведений, которые содержатся в находящихся в распоряжении Контрольного органа или в запрашиваемых им документах и объяснениях контролируемого лица;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 xml:space="preserve">2) 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на указанное в пункте </w:t>
      </w:r>
      <w:r w:rsidRPr="00DE1B3C">
        <w:rPr>
          <w:rStyle w:val="bumpedfont15"/>
        </w:rPr>
        <w:t>4.6.2</w:t>
      </w:r>
      <w:r w:rsidRPr="00B14F50">
        <w:rPr>
          <w:rStyle w:val="bumpedfont15"/>
        </w:rPr>
        <w:t xml:space="preserve"> настоящего Положения место и совершения необходимых контрольных действий, предусмотренных в рамках иного вида контрольных  мероприятий.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4.4.3. Контрольный орган уведомляет контролируемое лицо о проведении выездной проверки не позднее чем за двадцать четыре часа до ее начала путем направления контролируемому лицу копии решения о проведении выездной проверки.</w:t>
      </w: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4.4.4. Инспектор при проведении выездной проверки предъявляет контролируемому лицу (его представителю) служебное удостоверение, копию решения о проведении выездной проверки, а также сообщает учетный номер в едином реестре контрольных мероприятий.</w:t>
      </w: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4.4.5. Срок проведения выездной проверки составляет не более десяти рабочих дней.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4.4.6. Перечень допустимых контрольных действий в ходе выездной проверки: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bookmarkStart w:id="4" w:name="_Hlk73715973"/>
      <w:bookmarkEnd w:id="4"/>
      <w:r w:rsidRPr="00B14F50">
        <w:rPr>
          <w:rStyle w:val="bumpedfont15"/>
        </w:rPr>
        <w:t>1) осмотр;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2) истребование документов;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3) получение письменных объяснений;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4) инструментальное обследование.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4.4.7. Осмотр осуществляется инспектором в присутствии контролируемого лица и (или) его представителя с обязательным применением видеозаписи.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По результатам осмотра составляется протокол осмотра.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lastRenderedPageBreak/>
        <w:t>4.4.8. Инструментальное обследование осуществляется инспектором или специалистом, имеющими допуск к работе на специальном оборудовании, использованию технических приборов.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По результатам инструментального обследования инспектором или специалистом составляется протокол инструментального обследования, в котором указываются: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- дата и место его составления;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- должность, фамилия и инициалы инспектора или специалиста, составивших протокол;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- сведения о контролируемом лице;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- предмет обследования, используемые специальное оборудование и (или) технические приборы, методики инструментального обследования;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- результат инструментального обследования, нормируемое значение показателей, подлежащих контролю при проведении инструментального обследования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- выводы о соответствии этих показателей установленным нормам;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- иные сведения, имеющие значение для оценки результатов инструментального обследования.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4.4.9. При осуществлении осмотра 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фотосъемку, аудио- и видеозапись, иные способы фиксации доказательств. 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4.4.10. Представление контролируемым лицом истребуемых документов, письменных объяснений осуществляется в соответствии с пунктами 4</w:t>
      </w:r>
      <w:r w:rsidRPr="00DE1B3C">
        <w:rPr>
          <w:rStyle w:val="bumpedfont15"/>
        </w:rPr>
        <w:t>.3.5 и 4.3.6 настоящего</w:t>
      </w:r>
      <w:r w:rsidRPr="00B14F50">
        <w:rPr>
          <w:rStyle w:val="bumpedfont15"/>
        </w:rPr>
        <w:t xml:space="preserve"> Положения.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4.4.11. По окончании проведения выездной проверки инспектор составляет акт выездной проверки.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Информация о проведении фотосъемки, аудио- и видеозаписи отражается в акте проверки.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При оформлении акта в случае проведения выездной проверки с использованием средств дистанционного взаимодействия, в том числе посредством аудио- или видеосвязи, положение, установленное абзацем вторым настоящего пункта Положения, не применяются.</w:t>
      </w: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4.4.12. В случае, если проведение выездной проверки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либо в связи с иными действиями (бездействием) контролируемого лица, повлекшими невозможность проведения или завершения выездной проверки,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порядке, предусмотренном </w:t>
      </w:r>
      <w:r w:rsidRPr="00B14F50">
        <w:rPr>
          <w:rStyle w:val="bumpedfont15"/>
          <w:color w:val="000000"/>
        </w:rPr>
        <w:t>частями 4</w:t>
      </w:r>
      <w:r w:rsidRPr="00B14F50">
        <w:rPr>
          <w:rStyle w:val="bumpedfont15"/>
        </w:rPr>
        <w:t> и </w:t>
      </w:r>
      <w:r w:rsidRPr="00B14F50">
        <w:rPr>
          <w:rStyle w:val="bumpedfont15"/>
          <w:color w:val="000000"/>
        </w:rPr>
        <w:t>5 статьи 21</w:t>
      </w:r>
      <w:r w:rsidRPr="00B14F50">
        <w:rPr>
          <w:rStyle w:val="bumpedfont15"/>
        </w:rPr>
        <w:t>Федеральным законом № 248-ФЗ. </w:t>
      </w: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проверки. </w:t>
      </w: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4.4.13. Индивидуальный предприниматель, гражданин, являющиеся контролируемыми лицами, вправе представить в Контрольный орган информацию о невозможности присутствия при проведении контрольных мероприятий в случаях: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1) временной нетрудоспособности;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2) необходимости явки по вызову (извещениям, повесткам) судов, правоохранительных органов, военных комиссариатов;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lastRenderedPageBreak/>
        <w:t>3) избрания в соответствии с Уголовно-процессуальным кодексом Российской Федерации меры пресечения, исключающей возможность присутствия при проведении контрольных мероприятий;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4) нахождения в служебной командировке.</w:t>
      </w:r>
    </w:p>
    <w:p w:rsidR="007F4788" w:rsidRPr="00B14F50" w:rsidRDefault="007F4788" w:rsidP="002D200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При поступлении информации проведение контрольных мероприятий переносится Контрольным органом на срок, необходимый для устранения обстоятельств, послуживших поводом для данного обращения индивидуального предпринимателя, гражданина.</w:t>
      </w:r>
    </w:p>
    <w:p w:rsidR="007F4788" w:rsidRPr="00B14F50" w:rsidRDefault="007F4788" w:rsidP="00D621F2">
      <w:pPr>
        <w:pStyle w:val="s24"/>
        <w:spacing w:before="0" w:beforeAutospacing="0" w:after="0" w:afterAutospacing="0"/>
        <w:jc w:val="center"/>
        <w:rPr>
          <w:rStyle w:val="bumpedfont15"/>
        </w:rPr>
      </w:pPr>
    </w:p>
    <w:p w:rsidR="007F4788" w:rsidRPr="00B14F50" w:rsidRDefault="007F4788" w:rsidP="00295C1B">
      <w:pPr>
        <w:widowControl w:val="0"/>
        <w:ind w:firstLine="709"/>
        <w:jc w:val="center"/>
      </w:pPr>
      <w:r w:rsidRPr="00B14F50">
        <w:t>4.5 Наблюдение за соблюдением обязательных требований (мониторинг езопасности)</w:t>
      </w:r>
    </w:p>
    <w:p w:rsidR="007F4788" w:rsidRPr="00B14F50" w:rsidRDefault="007F4788" w:rsidP="00295C1B">
      <w:pPr>
        <w:widowControl w:val="0"/>
        <w:ind w:firstLine="709"/>
        <w:jc w:val="center"/>
        <w:rPr>
          <w:b/>
        </w:rPr>
      </w:pPr>
    </w:p>
    <w:p w:rsidR="007F4788" w:rsidRPr="00B14F50" w:rsidRDefault="007F4788" w:rsidP="00295C1B">
      <w:pPr>
        <w:tabs>
          <w:tab w:val="left" w:pos="1134"/>
        </w:tabs>
        <w:ind w:firstLine="709"/>
        <w:contextualSpacing/>
        <w:jc w:val="both"/>
      </w:pPr>
      <w:r w:rsidRPr="00B14F50">
        <w:t>4.5.1. Контрольный орган при наблюдении за соблюдением обязательных требований (мониторинге безопасности) проводит сбор, анализ данных об объектах контроля, имеющихся у Контрольного органа,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видеозаписи.</w:t>
      </w:r>
    </w:p>
    <w:p w:rsidR="007F4788" w:rsidRPr="00B14F50" w:rsidRDefault="007F4788" w:rsidP="00295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B14F50">
        <w:t>4.5.2. Если в ходе наблюдения за соблюдением обязательных требований (мониторинга безопасности) выявлены факты причинения вреда (ущерба) или возникновения угрозы причинения вреда (ущерба) охраняемым законом ценностям, сведения о нарушениях обязательных требований, о готовящихся нарушениях обязательных требований или признаках нарушений обязательных требований, Контрольным органом могут быть приняты следующие решения:</w:t>
      </w:r>
    </w:p>
    <w:p w:rsidR="007F4788" w:rsidRPr="00B14F50" w:rsidRDefault="007F4788" w:rsidP="00295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B14F50">
        <w:t>1) решение о проведении внепланового контрольного (надзорного) мероприятия в соответствии со статьей 60 Федерального закона № 248-ФЗ;</w:t>
      </w:r>
    </w:p>
    <w:p w:rsidR="007F4788" w:rsidRPr="00B14F50" w:rsidRDefault="007F4788" w:rsidP="00295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B14F50">
        <w:t>2) решение об объявлении предостережения;</w:t>
      </w:r>
    </w:p>
    <w:p w:rsidR="007F4788" w:rsidRPr="00B14F50" w:rsidRDefault="007F4788" w:rsidP="00295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B14F50">
        <w:t>3) решение о выдаче предписания об устранении выявленных нарушений в порядке, предусмотренном пунктом 1 части 2 статьи 90 Федерального закона №248-ФЗ;</w:t>
      </w:r>
    </w:p>
    <w:p w:rsidR="007F4788" w:rsidRPr="00B14F50" w:rsidRDefault="007F4788" w:rsidP="00D621F2">
      <w:pPr>
        <w:pStyle w:val="s24"/>
        <w:spacing w:before="0" w:beforeAutospacing="0" w:after="0" w:afterAutospacing="0"/>
        <w:jc w:val="center"/>
        <w:rPr>
          <w:rStyle w:val="bumpedfont15"/>
        </w:rPr>
      </w:pPr>
    </w:p>
    <w:p w:rsidR="007F4788" w:rsidRPr="00B14F50" w:rsidRDefault="007F4788" w:rsidP="00D621F2">
      <w:pPr>
        <w:pStyle w:val="s24"/>
        <w:spacing w:before="0" w:beforeAutospacing="0" w:after="0" w:afterAutospacing="0"/>
        <w:jc w:val="center"/>
      </w:pPr>
      <w:r w:rsidRPr="00B14F50">
        <w:rPr>
          <w:rStyle w:val="bumpedfont15"/>
        </w:rPr>
        <w:t>4.</w:t>
      </w:r>
      <w:r>
        <w:rPr>
          <w:rStyle w:val="bumpedfont15"/>
        </w:rPr>
        <w:t>6</w:t>
      </w:r>
      <w:r w:rsidRPr="00B14F50">
        <w:rPr>
          <w:rStyle w:val="bumpedfont15"/>
        </w:rPr>
        <w:t>. Выездное обследование</w:t>
      </w:r>
    </w:p>
    <w:p w:rsidR="007F4788" w:rsidRPr="00B14F50" w:rsidRDefault="007F4788" w:rsidP="00D621F2">
      <w:pPr>
        <w:pStyle w:val="s31"/>
        <w:spacing w:before="0" w:beforeAutospacing="0" w:after="0" w:afterAutospacing="0"/>
        <w:ind w:firstLine="525"/>
        <w:jc w:val="center"/>
      </w:pPr>
      <w:r w:rsidRPr="00B14F50">
        <w:t> </w:t>
      </w: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4.</w:t>
      </w:r>
      <w:r>
        <w:rPr>
          <w:rStyle w:val="bumpedfont15"/>
        </w:rPr>
        <w:t>6</w:t>
      </w:r>
      <w:r w:rsidRPr="00B14F50">
        <w:rPr>
          <w:rStyle w:val="bumpedfont15"/>
        </w:rPr>
        <w:t>.1. Выездное обследование проводится в целях оценки соблюдения контролируемыми лицами обязательных требований.</w:t>
      </w: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4.</w:t>
      </w:r>
      <w:r>
        <w:rPr>
          <w:rStyle w:val="bumpedfont15"/>
        </w:rPr>
        <w:t>6</w:t>
      </w:r>
      <w:r w:rsidRPr="00B14F50">
        <w:rPr>
          <w:rStyle w:val="bumpedfont15"/>
        </w:rPr>
        <w:t>.2. Выездное обследование может проводиться 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контроля, при этом не допускается взаимодействие с контролируемым лицом. 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В ходе выездного обследования на общедоступных (открытых для посещения неограниченным кругом лиц) производственных объектах может осуществляться осмотр.</w:t>
      </w: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4.</w:t>
      </w:r>
      <w:r>
        <w:rPr>
          <w:rStyle w:val="bumpedfont15"/>
        </w:rPr>
        <w:t>6</w:t>
      </w:r>
      <w:r w:rsidRPr="00B14F50">
        <w:rPr>
          <w:rStyle w:val="bumpedfont15"/>
        </w:rPr>
        <w:t>.3. Выездное обследование проводится без информирования контролируемого лица. 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Срок проведения выездного обследования одного объекта (нескольких объектов, расположенных в непосредственной близости друг от друга) не может превышать один рабочий день, если иное не установлено федеральным законом о виде контроля.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4.</w:t>
      </w:r>
      <w:r>
        <w:rPr>
          <w:rStyle w:val="bumpedfont15"/>
        </w:rPr>
        <w:t>6</w:t>
      </w:r>
      <w:r w:rsidRPr="00B14F50">
        <w:rPr>
          <w:rStyle w:val="bumpedfont15"/>
        </w:rPr>
        <w:t>.4. По результатам проведения выездного обследования не могут быть приняты решения, предусмотренные подпунктами 1 и 2 пункта 4.2.1 настоящего Положения.</w:t>
      </w:r>
    </w:p>
    <w:p w:rsidR="007F4788" w:rsidRPr="00B14F50" w:rsidRDefault="007F4788" w:rsidP="00D621F2">
      <w:pPr>
        <w:pStyle w:val="s24"/>
        <w:spacing w:before="0" w:beforeAutospacing="0" w:after="0" w:afterAutospacing="0"/>
        <w:jc w:val="center"/>
      </w:pPr>
    </w:p>
    <w:p w:rsidR="007F4788" w:rsidRPr="00B14F50" w:rsidRDefault="007F4788" w:rsidP="00D621F2">
      <w:pPr>
        <w:pStyle w:val="s24"/>
        <w:spacing w:before="0" w:beforeAutospacing="0" w:after="0" w:afterAutospacing="0"/>
        <w:jc w:val="center"/>
      </w:pPr>
      <w:r w:rsidRPr="00B14F50">
        <w:rPr>
          <w:rStyle w:val="bumpedfont15"/>
          <w:b/>
          <w:bCs/>
        </w:rPr>
        <w:t>5. Досудебное обжалование</w:t>
      </w:r>
    </w:p>
    <w:p w:rsidR="007F4788" w:rsidRPr="00B14F50" w:rsidRDefault="007F4788" w:rsidP="00D621F2">
      <w:pPr>
        <w:pStyle w:val="s31"/>
        <w:spacing w:before="0" w:beforeAutospacing="0" w:after="0" w:afterAutospacing="0"/>
        <w:ind w:firstLine="525"/>
        <w:jc w:val="center"/>
      </w:pP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 xml:space="preserve">5.1. Контролируемые лица, права и законные интересы которых, по их мнению, были непосредственно нарушены в рамках осуществления муниципального контроля, имеют </w:t>
      </w:r>
      <w:r w:rsidRPr="00B14F50">
        <w:rPr>
          <w:rStyle w:val="bumpedfont15"/>
        </w:rPr>
        <w:lastRenderedPageBreak/>
        <w:t>право на досудебное обжалование следующих решений заместителя руководителя Контрольного органа и инспекторов (далее также - должностные лица):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1) решений о проведении контрольных мероприятий;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2) актов контрольных  мероприятий, предписаний об устранении выявленных нарушений;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3) действий (бездействия) должностных лиц в рамках контрольных мероприятий.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5.2.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(или) региональных порталов государственных и муниципальных услуг, за исключением случая, предусмотренного частью 1.1 статьи 40 Федерального закона № 248-ФЗ.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При подаче жалобы гражданином она должна быть подписана 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 электронной подписью.</w:t>
      </w:r>
      <w:bookmarkStart w:id="5" w:name="Par374"/>
      <w:bookmarkEnd w:id="5"/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Материалы, прикладываемые к жалобе, в том числе фото- и видеоматериалы, представляются контролируемым лицом в электронном виде.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5.3. Жалоба на решение Контрольного органа, действия (бездействие) его должностных лиц рассматривается руководителем (заместителем руководителя) Контрольного органа.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5.4. Жалоба может быть подана в течение тридцати календарных дней со дня, когда контролируемое лицо узнало или должно было узнать о нарушении своих прав.</w:t>
      </w:r>
      <w:bookmarkStart w:id="6" w:name="Par375"/>
      <w:bookmarkEnd w:id="6"/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Жалоба на предписание Контрольного органа может быть подана в течение десяти рабочих дней с момента получения контролируемым лицом предписания.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5.5. В случае пропуска по уважительной причине срока подачи жалобы этот срок по ходатайству контролируемого лица, подающего жалобу, может быть восстановлен Контрольным органом.</w:t>
      </w:r>
      <w:bookmarkStart w:id="7" w:name="Par377"/>
      <w:bookmarkEnd w:id="7"/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5.6. Контролируемое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5.7. Жалоба может содержать ходатайство о приостановлении исполнения обжалуемого решения Контрольного органа.</w:t>
      </w:r>
      <w:bookmarkStart w:id="8" w:name="Par379"/>
      <w:bookmarkEnd w:id="8"/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5.8. Руководителем Контрольного органа (заместителем руководителя) в срок не позднее двух рабочих дней со дня регистрации жалобы принимается решение: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1) о приостановлении исполнения обжалуемого решения Контрольного органа;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2) об отказе в приостановлении исполнения обжалуемого решения Контрольного органа. 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Информация о принятом решении направляется контролируемому лицу, подавшему жалобу, в течение одного рабочего дня с момента принятия решения. </w:t>
      </w:r>
    </w:p>
    <w:p w:rsidR="007F4788" w:rsidRPr="00B14F50" w:rsidRDefault="007F4788" w:rsidP="00D621F2">
      <w:pPr>
        <w:pStyle w:val="s34"/>
        <w:spacing w:before="0" w:beforeAutospacing="0" w:after="0" w:afterAutospacing="0"/>
        <w:ind w:left="525"/>
        <w:jc w:val="both"/>
      </w:pPr>
      <w:bookmarkStart w:id="9" w:name="Par383"/>
      <w:bookmarkEnd w:id="9"/>
      <w:r w:rsidRPr="00B14F50">
        <w:rPr>
          <w:rStyle w:val="bumpedfont15"/>
        </w:rPr>
        <w:t>5.9. Жалоба должна содержать: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1) наименование Контрольного органа, фамилию, имя, отчество (при наличии) должностного лица, решение и (или) действие (бездействие) которых обжалуются;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3) 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4) основания и доводы, на основании которых контролируемое лицо не согласно с решением Контрольного органа и (или) действием (бездействием) должностного лица. Контролируемым лицом могут быть представлены документы (при наличии), подтверждающие его доводы, либо их копии;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5) требования контролируемого лица, подавшего жалобу; 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bookmarkStart w:id="10" w:name="Par390"/>
      <w:bookmarkEnd w:id="10"/>
      <w:r w:rsidRPr="00B14F50">
        <w:rPr>
          <w:rStyle w:val="bumpedfont15"/>
        </w:rPr>
        <w:lastRenderedPageBreak/>
        <w:t>6) учетный номер контрольного мероприятия в едином реестре контрольных (надзорных) мероприятий, в отношении которого подается жалоба, если Правительством Российской Федерации не установлено иное.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5.10. Жалоба не должна содержать нецензурные либо оскорбительные выражения, угрозы жизни, здоровью и имуществу должностных лиц Контрольного органа либо членов их семей.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5.11.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идентификации и аутентификации».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5.12. Контрольный орган принимает решение об отказе в рассмотрении жалобы в течение пяти рабочих дней со дня получения жалобы, если: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1) жалоба подана после истечения сроков подачи жалобы, установленных пунктом 5.4 настоящего Положения, и не содержит ходатайства о восстановлении пропущенного срока на подачу жалобы;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2) в удовлетворении ходатайства о восстановлении пропущенного срока на подачу жалобы отказано;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3) до принятия решения по жалобе от контролируемого лица, ее подавшего, поступило заявление об отзыве жалобы;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4) имеется решение суда по вопросам, поставленным в жалобе;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5) ранее в Контрольный орган была подана другая жалоба от того же контролируемого лица по тем же основаниям;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6) 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8) жалоба подана в ненадлежащий орган;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9) законодательством Российской Федерации предусмотрен только судебный порядок обжалования решений Контрольного органа.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5.13. Отказ в рассмотрении жалобы по основаниям, указанным в подпунктах 3-8 пункта 5.12 настоящего Положения, не является результатом досудебного обжалования, и не может служить основанием для судебного обжалования решений Контрольного органа, действий (бездействия) должностных лиц. </w:t>
      </w: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5.14. При рассмотрении жалобы Контрольный орган использует информационную систему досудебного обжалования контрольной (надзорной) деятельности в соответствии с Правилами ведения информационной системы досудебного обжалования контрольной (надзорной) деятельности, утвержденными Правительством Российской Федерации.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5.15. Жалоба подлежит рассмотрению руководителем (заместителем руководителя) Контрольного органа в течение 20 рабочих дней со дня ее регистрации. 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5.16. Указанный срок может быть продлен на двадцать рабочих дней, в следующих исключительных случаях: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1) проведение в отношении должностного лица, действия (бездействия) которого обжалуются служебной проверки по фактам, указанным в жалобе;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2) отсутствие должностного лица, действия (бездействия) которого обжалуются, по уважительной причине (болезнь, отпуск, командировка).</w:t>
      </w: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5.17. 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 </w:t>
      </w: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 xml:space="preserve"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</w:t>
      </w:r>
      <w:r w:rsidRPr="00B14F50">
        <w:rPr>
          <w:rStyle w:val="bumpedfont15"/>
        </w:rPr>
        <w:lastRenderedPageBreak/>
        <w:t>предмету жалобы, до момента получения их уполномоченным органом, но не более чем на пять рабочих дней с момента направления запроса. </w:t>
      </w: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5.18.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5.19. Обязанность доказывания законности и обоснованности принятого решения и (или) совершенного действия (бездействия) возлагается на Контрольный орган.</w:t>
      </w: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5.20. По итогам рассмотрения жалобы руководитель (заместитель руководителя) Контрольного органа принимает одно из следующих решений: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1) оставляет жалобу без удовлетворения;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2) отменяет решение Контрольного органа полностью или частично;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3) отменяет решение Контрольного органа полностью и принимает новое решение;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4) признает действия (бездействие) должностных лиц незаконными и выносит решение по существу, в том числе об осуществлении при необходимости определенных действий.</w:t>
      </w:r>
    </w:p>
    <w:p w:rsidR="007F4788" w:rsidRPr="00B14F50" w:rsidRDefault="007F4788" w:rsidP="00D621F2">
      <w:pPr>
        <w:pStyle w:val="s15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5.21. Решение Контрольного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принятия. </w:t>
      </w:r>
    </w:p>
    <w:p w:rsidR="007F4788" w:rsidRPr="00B14F50" w:rsidRDefault="007F4788" w:rsidP="00D621F2">
      <w:pPr>
        <w:pStyle w:val="s33"/>
        <w:spacing w:before="0" w:beforeAutospacing="0" w:after="0" w:afterAutospacing="0"/>
        <w:jc w:val="center"/>
      </w:pPr>
      <w:r w:rsidRPr="00B14F50">
        <w:t> </w:t>
      </w:r>
    </w:p>
    <w:p w:rsidR="007F4788" w:rsidRPr="00B14F50" w:rsidRDefault="007F4788" w:rsidP="00D621F2">
      <w:pPr>
        <w:pStyle w:val="s33"/>
        <w:spacing w:before="0" w:beforeAutospacing="0" w:after="0" w:afterAutospacing="0"/>
        <w:jc w:val="center"/>
      </w:pPr>
      <w:r w:rsidRPr="00B14F50">
        <w:rPr>
          <w:rStyle w:val="bumpedfont15"/>
          <w:b/>
          <w:bCs/>
        </w:rPr>
        <w:t>6. Ключевые показатели вида контроля и их целевые значения </w:t>
      </w:r>
    </w:p>
    <w:p w:rsidR="007F4788" w:rsidRPr="00B14F50" w:rsidRDefault="007F4788" w:rsidP="00D621F2">
      <w:pPr>
        <w:pStyle w:val="s33"/>
        <w:spacing w:before="0" w:beforeAutospacing="0" w:after="0" w:afterAutospacing="0"/>
        <w:jc w:val="center"/>
        <w:rPr>
          <w:rStyle w:val="bumpedfont15"/>
          <w:b/>
          <w:bCs/>
        </w:rPr>
      </w:pPr>
      <w:r w:rsidRPr="00B14F50">
        <w:rPr>
          <w:rStyle w:val="bumpedfont15"/>
          <w:b/>
          <w:bCs/>
        </w:rPr>
        <w:t>для муниципального контроля </w:t>
      </w:r>
    </w:p>
    <w:p w:rsidR="007F4788" w:rsidRPr="00B14F50" w:rsidRDefault="007F4788" w:rsidP="00D621F2">
      <w:pPr>
        <w:pStyle w:val="s33"/>
        <w:spacing w:before="0" w:beforeAutospacing="0" w:after="0" w:afterAutospacing="0"/>
        <w:jc w:val="center"/>
      </w:pPr>
    </w:p>
    <w:p w:rsidR="007F4788" w:rsidRPr="00B14F50" w:rsidRDefault="007F4788" w:rsidP="00D621F2">
      <w:pPr>
        <w:pStyle w:val="s26"/>
        <w:spacing w:before="0" w:beforeAutospacing="0" w:after="0" w:afterAutospacing="0"/>
        <w:ind w:firstLine="525"/>
        <w:jc w:val="both"/>
      </w:pPr>
      <w:r w:rsidRPr="00B14F50">
        <w:rPr>
          <w:rStyle w:val="bumpedfont15"/>
        </w:rPr>
        <w:t>Ключевые показатели муниципального контроля </w:t>
      </w:r>
      <w:bookmarkStart w:id="11" w:name="_Hlk73956884"/>
      <w:bookmarkEnd w:id="11"/>
      <w:r w:rsidRPr="00B14F50">
        <w:rPr>
          <w:rStyle w:val="bumpedfont15"/>
        </w:rPr>
        <w:t>и их целевые значения, индикативные показатели установлены приложением  №1 к настоящему Положению.</w:t>
      </w:r>
    </w:p>
    <w:p w:rsidR="007F4788" w:rsidRPr="00B14F50" w:rsidRDefault="007F4788" w:rsidP="008953A4">
      <w:pPr>
        <w:pStyle w:val="s39"/>
        <w:spacing w:before="0" w:beforeAutospacing="0" w:after="0" w:afterAutospacing="0"/>
        <w:ind w:left="3615"/>
      </w:pPr>
      <w:r w:rsidRPr="00B14F50">
        <w:t> </w:t>
      </w:r>
    </w:p>
    <w:p w:rsidR="007F4788" w:rsidRPr="00B14F50" w:rsidRDefault="007F4788" w:rsidP="008953A4">
      <w:pPr>
        <w:pStyle w:val="s39"/>
        <w:spacing w:before="0" w:beforeAutospacing="0" w:after="0" w:afterAutospacing="0"/>
        <w:ind w:left="3615"/>
      </w:pPr>
    </w:p>
    <w:p w:rsidR="007F4788" w:rsidRDefault="007F4788" w:rsidP="008953A4">
      <w:pPr>
        <w:pStyle w:val="s39"/>
        <w:spacing w:before="0" w:beforeAutospacing="0" w:after="0" w:afterAutospacing="0"/>
        <w:ind w:left="3615"/>
        <w:rPr>
          <w:sz w:val="28"/>
          <w:szCs w:val="28"/>
        </w:rPr>
      </w:pPr>
    </w:p>
    <w:p w:rsidR="007F4788" w:rsidRPr="00775157" w:rsidRDefault="007F4788" w:rsidP="008953A4">
      <w:pPr>
        <w:pStyle w:val="s39"/>
        <w:spacing w:before="0" w:beforeAutospacing="0" w:after="0" w:afterAutospacing="0"/>
        <w:ind w:left="3615"/>
      </w:pPr>
    </w:p>
    <w:p w:rsidR="007F4788" w:rsidRPr="00775157" w:rsidRDefault="007F4788" w:rsidP="00DA3376">
      <w:pPr>
        <w:pStyle w:val="ConsPlusNormal"/>
        <w:spacing w:line="192" w:lineRule="auto"/>
        <w:ind w:left="4535" w:firstLine="0"/>
        <w:outlineLvl w:val="1"/>
        <w:rPr>
          <w:szCs w:val="24"/>
          <w:vertAlign w:val="superscript"/>
        </w:rPr>
      </w:pPr>
      <w:r w:rsidRPr="00775157">
        <w:rPr>
          <w:szCs w:val="24"/>
        </w:rPr>
        <w:t xml:space="preserve">Приложение 1 к Положению </w:t>
      </w:r>
    </w:p>
    <w:p w:rsidR="007F4788" w:rsidRPr="007C71CB" w:rsidRDefault="007F4788" w:rsidP="008D55F5">
      <w:pPr>
        <w:pStyle w:val="s1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7C71CB">
        <w:rPr>
          <w:sz w:val="28"/>
          <w:szCs w:val="28"/>
        </w:rPr>
        <w:t> </w:t>
      </w:r>
    </w:p>
    <w:p w:rsidR="007F4788" w:rsidRPr="00775157" w:rsidRDefault="007F4788" w:rsidP="008D55F5">
      <w:pPr>
        <w:pStyle w:val="s33"/>
        <w:spacing w:before="0" w:beforeAutospacing="0" w:after="0" w:afterAutospacing="0"/>
        <w:jc w:val="center"/>
      </w:pPr>
      <w:r w:rsidRPr="00775157">
        <w:rPr>
          <w:rStyle w:val="bumpedfont15"/>
          <w:b/>
          <w:bCs/>
        </w:rPr>
        <w:t>Ключевые показатели муниципального контроля и их целевые значения, индикативные показатели</w:t>
      </w:r>
    </w:p>
    <w:p w:rsidR="007F4788" w:rsidRPr="00775157" w:rsidRDefault="007F4788" w:rsidP="008D55F5">
      <w:pPr>
        <w:pStyle w:val="s40"/>
        <w:spacing w:before="0" w:beforeAutospacing="0" w:after="0" w:afterAutospacing="0"/>
        <w:jc w:val="both"/>
      </w:pPr>
      <w:r w:rsidRPr="00775157">
        <w:t> </w:t>
      </w: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626"/>
        <w:gridCol w:w="1041"/>
      </w:tblGrid>
      <w:tr w:rsidR="007F4788" w:rsidRPr="00BD0D1C" w:rsidTr="008D55F5">
        <w:trPr>
          <w:trHeight w:val="2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4788" w:rsidRPr="00BD0D1C" w:rsidRDefault="007F4788">
            <w:pPr>
              <w:pStyle w:val="s59"/>
              <w:spacing w:before="0" w:beforeAutospacing="0" w:after="0" w:afterAutospacing="0"/>
              <w:ind w:left="15" w:hanging="75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58"/>
                <w:b/>
                <w:bCs/>
                <w:color w:val="000000"/>
                <w:sz w:val="18"/>
                <w:szCs w:val="18"/>
              </w:rPr>
              <w:t>Ключевые показатели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4788" w:rsidRPr="00BD0D1C" w:rsidRDefault="007F4788">
            <w:pPr>
              <w:pStyle w:val="s59"/>
              <w:spacing w:before="0" w:beforeAutospacing="0" w:after="0" w:afterAutospacing="0"/>
              <w:ind w:left="15" w:hanging="75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58"/>
                <w:b/>
                <w:bCs/>
                <w:color w:val="000000"/>
                <w:sz w:val="18"/>
                <w:szCs w:val="18"/>
              </w:rPr>
              <w:t>Целевые значения</w:t>
            </w:r>
          </w:p>
        </w:tc>
      </w:tr>
      <w:tr w:rsidR="007F4788" w:rsidRPr="00BD0D1C" w:rsidTr="008D55F5">
        <w:trPr>
          <w:trHeight w:val="10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4788" w:rsidRPr="00BD0D1C" w:rsidRDefault="007F4788" w:rsidP="00AF6E4C">
            <w:pPr>
              <w:pStyle w:val="s61"/>
              <w:spacing w:before="0" w:beforeAutospacing="0" w:after="0" w:afterAutospacing="0" w:line="105" w:lineRule="atLeast"/>
              <w:ind w:firstLine="390"/>
              <w:rPr>
                <w:color w:val="000000"/>
                <w:sz w:val="18"/>
                <w:szCs w:val="18"/>
              </w:rPr>
            </w:pPr>
            <w:r w:rsidRPr="00BD0D1C">
              <w:rPr>
                <w:rStyle w:val="s11"/>
                <w:color w:val="000000"/>
                <w:sz w:val="18"/>
                <w:szCs w:val="18"/>
              </w:rPr>
              <w:t>Процент устраненных нарушений из числа выявленных нарушений законодательства за исполнением единой теплоснабжающей организацией обязательств по строительству, реконструкции и (или) модернизации объектов теплоснабжения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4788" w:rsidRPr="00BD0D1C" w:rsidRDefault="007F4788">
            <w:pPr>
              <w:pStyle w:val="s62"/>
              <w:spacing w:before="0" w:beforeAutospacing="0" w:after="0" w:afterAutospacing="0" w:line="105" w:lineRule="atLeast"/>
              <w:ind w:firstLine="15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11"/>
                <w:color w:val="000000"/>
                <w:sz w:val="18"/>
                <w:szCs w:val="18"/>
              </w:rPr>
              <w:t>70%</w:t>
            </w:r>
          </w:p>
        </w:tc>
      </w:tr>
      <w:tr w:rsidR="007F4788" w:rsidRPr="00BD0D1C" w:rsidTr="008D55F5">
        <w:trPr>
          <w:trHeight w:val="10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4788" w:rsidRPr="00BD0D1C" w:rsidRDefault="007F4788" w:rsidP="00DA3376">
            <w:pPr>
              <w:pStyle w:val="s61"/>
              <w:spacing w:before="0" w:beforeAutospacing="0" w:after="0" w:afterAutospacing="0" w:line="105" w:lineRule="atLeast"/>
              <w:ind w:firstLine="390"/>
              <w:rPr>
                <w:color w:val="000000"/>
                <w:sz w:val="18"/>
                <w:szCs w:val="18"/>
              </w:rPr>
            </w:pPr>
            <w:r w:rsidRPr="00BD0D1C">
              <w:rPr>
                <w:rStyle w:val="s11"/>
                <w:color w:val="000000"/>
                <w:sz w:val="18"/>
                <w:szCs w:val="18"/>
              </w:rPr>
              <w:t>Процент выполнения плана проведения плановых контрольных мероприятий на очередной календарный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4788" w:rsidRPr="00BD0D1C" w:rsidRDefault="007F4788">
            <w:pPr>
              <w:pStyle w:val="s62"/>
              <w:spacing w:before="0" w:beforeAutospacing="0" w:after="0" w:afterAutospacing="0" w:line="105" w:lineRule="atLeast"/>
              <w:ind w:firstLine="15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11"/>
                <w:color w:val="000000"/>
                <w:sz w:val="18"/>
                <w:szCs w:val="18"/>
              </w:rPr>
              <w:t>100%</w:t>
            </w:r>
          </w:p>
        </w:tc>
      </w:tr>
      <w:tr w:rsidR="007F4788" w:rsidRPr="00BD0D1C" w:rsidTr="008D55F5">
        <w:trPr>
          <w:trHeight w:val="9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4788" w:rsidRPr="00BD0D1C" w:rsidRDefault="007F4788" w:rsidP="00DA3376">
            <w:pPr>
              <w:pStyle w:val="s61"/>
              <w:spacing w:before="0" w:beforeAutospacing="0" w:after="0" w:afterAutospacing="0" w:line="90" w:lineRule="atLeast"/>
              <w:ind w:firstLine="390"/>
              <w:rPr>
                <w:color w:val="000000"/>
                <w:sz w:val="18"/>
                <w:szCs w:val="18"/>
              </w:rPr>
            </w:pPr>
            <w:r w:rsidRPr="00BD0D1C">
              <w:rPr>
                <w:rStyle w:val="s11"/>
                <w:color w:val="000000"/>
                <w:sz w:val="18"/>
                <w:szCs w:val="18"/>
              </w:rPr>
              <w:t>Процент обоснованных жалоб на действия (бездействие) органа муниципального контроля и (или) его должностного лица при проведении контрольных мероприятий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4788" w:rsidRPr="00BD0D1C" w:rsidRDefault="007F4788">
            <w:pPr>
              <w:pStyle w:val="s62"/>
              <w:spacing w:before="0" w:beforeAutospacing="0" w:after="0" w:afterAutospacing="0" w:line="90" w:lineRule="atLeast"/>
              <w:ind w:firstLine="15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11"/>
                <w:color w:val="000000"/>
                <w:sz w:val="18"/>
                <w:szCs w:val="18"/>
              </w:rPr>
              <w:t>0%</w:t>
            </w:r>
          </w:p>
        </w:tc>
      </w:tr>
      <w:tr w:rsidR="007F4788" w:rsidRPr="00BD0D1C" w:rsidTr="008D55F5">
        <w:trPr>
          <w:trHeight w:val="1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4788" w:rsidRPr="00BD0D1C" w:rsidRDefault="007F4788" w:rsidP="00DA3376">
            <w:pPr>
              <w:pStyle w:val="s61"/>
              <w:spacing w:before="0" w:beforeAutospacing="0" w:after="0" w:afterAutospacing="0" w:line="120" w:lineRule="atLeast"/>
              <w:ind w:firstLine="390"/>
              <w:rPr>
                <w:color w:val="000000"/>
                <w:sz w:val="18"/>
                <w:szCs w:val="18"/>
              </w:rPr>
            </w:pPr>
            <w:r w:rsidRPr="00BD0D1C">
              <w:rPr>
                <w:rStyle w:val="s11"/>
                <w:color w:val="000000"/>
                <w:sz w:val="18"/>
                <w:szCs w:val="18"/>
              </w:rPr>
              <w:t>Процент отмененных результатов контрольных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4788" w:rsidRPr="00BD0D1C" w:rsidRDefault="007F4788">
            <w:pPr>
              <w:pStyle w:val="s62"/>
              <w:spacing w:before="0" w:beforeAutospacing="0" w:after="0" w:afterAutospacing="0" w:line="120" w:lineRule="atLeast"/>
              <w:ind w:firstLine="15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11"/>
                <w:color w:val="000000"/>
                <w:sz w:val="18"/>
                <w:szCs w:val="18"/>
              </w:rPr>
              <w:t>0%</w:t>
            </w:r>
          </w:p>
        </w:tc>
      </w:tr>
      <w:tr w:rsidR="007F4788" w:rsidRPr="00BD0D1C" w:rsidTr="008D55F5">
        <w:trPr>
          <w:trHeight w:val="10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4788" w:rsidRPr="00BD0D1C" w:rsidRDefault="007F4788" w:rsidP="00DA3376">
            <w:pPr>
              <w:pStyle w:val="s61"/>
              <w:spacing w:before="0" w:beforeAutospacing="0" w:after="0" w:afterAutospacing="0" w:line="105" w:lineRule="atLeast"/>
              <w:ind w:firstLine="390"/>
              <w:rPr>
                <w:color w:val="000000"/>
                <w:sz w:val="18"/>
                <w:szCs w:val="18"/>
              </w:rPr>
            </w:pPr>
            <w:r w:rsidRPr="00BD0D1C">
              <w:rPr>
                <w:rStyle w:val="s11"/>
                <w:color w:val="000000"/>
                <w:sz w:val="18"/>
                <w:szCs w:val="18"/>
              </w:rPr>
              <w:t>Процент результативных контрольных мероприятий, по которым не были приняты соответствующие меры административного воздействия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4788" w:rsidRPr="00BD0D1C" w:rsidRDefault="007F4788">
            <w:pPr>
              <w:pStyle w:val="s62"/>
              <w:spacing w:before="0" w:beforeAutospacing="0" w:after="0" w:afterAutospacing="0" w:line="105" w:lineRule="atLeast"/>
              <w:ind w:firstLine="15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11"/>
                <w:color w:val="000000"/>
                <w:sz w:val="18"/>
                <w:szCs w:val="18"/>
              </w:rPr>
              <w:t>5%</w:t>
            </w:r>
          </w:p>
        </w:tc>
      </w:tr>
      <w:tr w:rsidR="007F4788" w:rsidRPr="00BD0D1C" w:rsidTr="008D55F5">
        <w:trPr>
          <w:trHeight w:val="10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4788" w:rsidRPr="00BD0D1C" w:rsidRDefault="007F4788" w:rsidP="00DA3376">
            <w:pPr>
              <w:pStyle w:val="s61"/>
              <w:spacing w:before="0" w:beforeAutospacing="0" w:after="0" w:afterAutospacing="0" w:line="105" w:lineRule="atLeast"/>
              <w:ind w:firstLine="390"/>
              <w:rPr>
                <w:color w:val="000000"/>
                <w:sz w:val="18"/>
                <w:szCs w:val="18"/>
              </w:rPr>
            </w:pPr>
            <w:r w:rsidRPr="00BD0D1C">
              <w:rPr>
                <w:rStyle w:val="s11"/>
                <w:color w:val="000000"/>
                <w:sz w:val="18"/>
                <w:szCs w:val="18"/>
              </w:rPr>
              <w:t>Процент внесенных судебных решений о назначении административного наказания </w:t>
            </w:r>
            <w:r w:rsidRPr="00BD0D1C">
              <w:rPr>
                <w:color w:val="000000"/>
                <w:sz w:val="18"/>
                <w:szCs w:val="18"/>
              </w:rPr>
              <w:br/>
            </w:r>
            <w:r w:rsidRPr="00BD0D1C">
              <w:rPr>
                <w:rStyle w:val="s11"/>
                <w:color w:val="000000"/>
                <w:sz w:val="18"/>
                <w:szCs w:val="18"/>
              </w:rPr>
              <w:t>по материалам органа муниципального контроля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4788" w:rsidRPr="00BD0D1C" w:rsidRDefault="007F4788">
            <w:pPr>
              <w:pStyle w:val="s62"/>
              <w:spacing w:before="0" w:beforeAutospacing="0" w:after="0" w:afterAutospacing="0" w:line="105" w:lineRule="atLeast"/>
              <w:ind w:firstLine="15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11"/>
                <w:color w:val="000000"/>
                <w:sz w:val="18"/>
                <w:szCs w:val="18"/>
              </w:rPr>
              <w:t>95%</w:t>
            </w:r>
          </w:p>
        </w:tc>
      </w:tr>
      <w:tr w:rsidR="007F4788" w:rsidRPr="00BD0D1C" w:rsidTr="008D55F5">
        <w:trPr>
          <w:trHeight w:val="13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4788" w:rsidRPr="00BD0D1C" w:rsidRDefault="007F4788">
            <w:pPr>
              <w:pStyle w:val="s61"/>
              <w:spacing w:before="0" w:beforeAutospacing="0" w:after="0" w:afterAutospacing="0" w:line="135" w:lineRule="atLeast"/>
              <w:ind w:firstLine="390"/>
              <w:jc w:val="both"/>
              <w:rPr>
                <w:color w:val="000000"/>
                <w:sz w:val="18"/>
                <w:szCs w:val="18"/>
              </w:rPr>
            </w:pPr>
            <w:r w:rsidRPr="00BD0D1C">
              <w:rPr>
                <w:rStyle w:val="s11"/>
                <w:color w:val="000000"/>
                <w:sz w:val="18"/>
                <w:szCs w:val="18"/>
              </w:rPr>
              <w:t>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4788" w:rsidRPr="00BD0D1C" w:rsidRDefault="007F4788">
            <w:pPr>
              <w:pStyle w:val="s62"/>
              <w:spacing w:before="0" w:beforeAutospacing="0" w:after="0" w:afterAutospacing="0" w:line="135" w:lineRule="atLeast"/>
              <w:ind w:firstLine="15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11"/>
                <w:color w:val="000000"/>
                <w:sz w:val="18"/>
                <w:szCs w:val="18"/>
              </w:rPr>
              <w:t>0%</w:t>
            </w:r>
          </w:p>
        </w:tc>
      </w:tr>
    </w:tbl>
    <w:p w:rsidR="007F4788" w:rsidRPr="007C71CB" w:rsidRDefault="007F4788" w:rsidP="008D55F5">
      <w:pPr>
        <w:pStyle w:val="s4"/>
        <w:spacing w:before="0" w:beforeAutospacing="0" w:after="0" w:afterAutospacing="0"/>
        <w:jc w:val="center"/>
        <w:rPr>
          <w:sz w:val="27"/>
          <w:szCs w:val="27"/>
        </w:rPr>
      </w:pPr>
      <w:r w:rsidRPr="007C71CB">
        <w:rPr>
          <w:sz w:val="27"/>
          <w:szCs w:val="27"/>
        </w:rPr>
        <w:lastRenderedPageBreak/>
        <w:t> </w:t>
      </w:r>
    </w:p>
    <w:p w:rsidR="007F4788" w:rsidRPr="00775157" w:rsidRDefault="007F4788" w:rsidP="008D55F5">
      <w:pPr>
        <w:pStyle w:val="s4"/>
        <w:spacing w:before="0" w:beforeAutospacing="0" w:after="0" w:afterAutospacing="0"/>
        <w:jc w:val="center"/>
      </w:pPr>
      <w:r w:rsidRPr="00775157">
        <w:rPr>
          <w:rStyle w:val="bumpedfont15"/>
          <w:b/>
          <w:bCs/>
        </w:rPr>
        <w:t>Индикативные показатели</w:t>
      </w:r>
    </w:p>
    <w:p w:rsidR="007F4788" w:rsidRPr="007C71CB" w:rsidRDefault="007F4788" w:rsidP="008D55F5">
      <w:pPr>
        <w:pStyle w:val="s4"/>
        <w:spacing w:before="0" w:beforeAutospacing="0" w:after="0" w:afterAutospacing="0"/>
        <w:jc w:val="center"/>
        <w:rPr>
          <w:sz w:val="27"/>
          <w:szCs w:val="27"/>
        </w:rPr>
      </w:pPr>
      <w:r w:rsidRPr="007C71CB">
        <w:rPr>
          <w:sz w:val="27"/>
          <w:szCs w:val="27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80"/>
        <w:gridCol w:w="3352"/>
        <w:gridCol w:w="1046"/>
        <w:gridCol w:w="2538"/>
        <w:gridCol w:w="630"/>
        <w:gridCol w:w="1801"/>
      </w:tblGrid>
      <w:tr w:rsidR="007F4788" w:rsidRPr="00BD0D1C" w:rsidTr="006541C8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7"/>
                <w:b/>
                <w:bCs/>
                <w:color w:val="444444"/>
                <w:sz w:val="18"/>
                <w:szCs w:val="18"/>
              </w:rPr>
              <w:t>1.</w:t>
            </w:r>
          </w:p>
        </w:tc>
        <w:tc>
          <w:tcPr>
            <w:tcW w:w="0" w:type="auto"/>
            <w:gridSpan w:val="5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7"/>
                <w:b/>
                <w:bCs/>
                <w:color w:val="444444"/>
                <w:sz w:val="18"/>
                <w:szCs w:val="18"/>
              </w:rPr>
              <w:t>Индикативные показатели, характеризующие параметры </w:t>
            </w:r>
          </w:p>
          <w:p w:rsidR="007F4788" w:rsidRPr="00BD0D1C" w:rsidRDefault="007F4788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7"/>
                <w:b/>
                <w:bCs/>
                <w:color w:val="444444"/>
                <w:sz w:val="18"/>
                <w:szCs w:val="18"/>
              </w:rPr>
              <w:t>проведенных мероприятий</w:t>
            </w:r>
          </w:p>
        </w:tc>
      </w:tr>
      <w:tr w:rsidR="007F4788" w:rsidRPr="00BD0D1C" w:rsidTr="006541C8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 w:rsidP="00DA3376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1.1.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Выполняемость внеплановых проверок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Ввн = (Рф / Рп) x 100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Ввн - выполняемость внеплановых проверок</w:t>
            </w:r>
          </w:p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Рф - количество проведенных внеплановых проверок (ед.)</w:t>
            </w:r>
          </w:p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Рп - количество распоряжений на проведение внеплановых проверок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100%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Письма и жалобы, поступившие в Контрольный орган</w:t>
            </w:r>
          </w:p>
        </w:tc>
      </w:tr>
      <w:tr w:rsidR="007F4788" w:rsidRPr="00BD0D1C" w:rsidTr="006541C8">
        <w:trPr>
          <w:trHeight w:val="1905"/>
        </w:trPr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1.3.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Доля проверок, на результаты которых поданы жалобы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Ж x 100 / Пф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Ж - количество жалоб (ед.)</w:t>
            </w:r>
          </w:p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Пф - количество проведенных проверок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0%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F4788" w:rsidRPr="00BD0D1C" w:rsidTr="006541C8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1.4.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Доля проверок, результаты которых были признаны недействительными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Пн x 100 / Пф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Пн - количество проверок, признанных недействительными (ед.)</w:t>
            </w:r>
          </w:p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Пф - количество проведенных проверок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0%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F4788" w:rsidRPr="00BD0D1C" w:rsidTr="006541C8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1.5.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Доля внеплановых проверок, которые не удалось провести в связи с отсутствием собственника и т.д.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По x 100 / Пф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По - проверки, не проведенные по причине отсутствия проверяемого лица (ед.)</w:t>
            </w:r>
          </w:p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Пф - количество проведенных проверок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30%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F4788" w:rsidRPr="00BD0D1C" w:rsidTr="006541C8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1.6.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Доля заявлений, направленных на согласование в прокуратуру о проведении внеплановых проверок, в согласовании которых было отказано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Кзо х 100 / Кпз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Кзо - количество заявлений, по которым пришел отказ в согласовании (ед.)</w:t>
            </w:r>
          </w:p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Кпз - количество поданных на согласование заявлений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10%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F4788" w:rsidRPr="00BD0D1C" w:rsidTr="006541C8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1.7.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Доля проверок, по результатам которых материалы направлены в уполномоченные для принятия решений органы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Кнм х 100 / Квн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К нм - количество материалов, направленных в уполномоченные органы (ед.)</w:t>
            </w:r>
          </w:p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Квн - количество выявленных нарушений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100%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F4788" w:rsidRPr="00BD0D1C" w:rsidTr="006541C8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1.8.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Количество проведенных профилактических мероприятий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Шт.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F4788" w:rsidRPr="00BD0D1C" w:rsidTr="006541C8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7"/>
                <w:b/>
                <w:bCs/>
                <w:color w:val="444444"/>
                <w:sz w:val="18"/>
                <w:szCs w:val="18"/>
              </w:rPr>
              <w:t>2.</w:t>
            </w:r>
          </w:p>
        </w:tc>
        <w:tc>
          <w:tcPr>
            <w:tcW w:w="0" w:type="auto"/>
            <w:gridSpan w:val="5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7"/>
                <w:b/>
                <w:bCs/>
                <w:color w:val="444444"/>
                <w:sz w:val="18"/>
                <w:szCs w:val="18"/>
              </w:rPr>
              <w:t>Индикативные показатели, характеризующие объем задействованных трудовых ресурсов</w:t>
            </w:r>
          </w:p>
        </w:tc>
      </w:tr>
      <w:tr w:rsidR="007F4788" w:rsidRPr="00BD0D1C" w:rsidTr="006541C8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2.1.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Количество штатных единиц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Чел.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F4788" w:rsidRPr="00BD0D1C" w:rsidTr="006541C8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2.2.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Нагрузка контрольных мероприятий на работников органа муниципального контроля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4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Км / Кр= Нк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Км - количество контрольных мероприятий (ед.)</w:t>
            </w:r>
          </w:p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Кр - количество работников органа муниципального контроля (ед.)</w:t>
            </w:r>
          </w:p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rStyle w:val="s68"/>
                <w:color w:val="444444"/>
                <w:sz w:val="18"/>
                <w:szCs w:val="18"/>
              </w:rPr>
              <w:t>Нк - нагрузка на 1 работника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</w:tcPr>
          <w:p w:rsidR="007F4788" w:rsidRPr="00BD0D1C" w:rsidRDefault="007F4788">
            <w:pPr>
              <w:pStyle w:val="s7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D0D1C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7F4788" w:rsidRPr="007C71CB" w:rsidRDefault="007F4788"/>
    <w:sectPr w:rsidR="007F4788" w:rsidRPr="007C71CB" w:rsidSect="004B6001"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D03" w:rsidRDefault="00665D03" w:rsidP="002170B7">
      <w:r>
        <w:separator/>
      </w:r>
    </w:p>
  </w:endnote>
  <w:endnote w:type="continuationSeparator" w:id="0">
    <w:p w:rsidR="00665D03" w:rsidRDefault="00665D03" w:rsidP="00217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D03" w:rsidRDefault="00665D03" w:rsidP="002170B7">
      <w:r>
        <w:separator/>
      </w:r>
    </w:p>
  </w:footnote>
  <w:footnote w:type="continuationSeparator" w:id="0">
    <w:p w:rsidR="00665D03" w:rsidRDefault="00665D03" w:rsidP="00217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788" w:rsidRDefault="00665D03">
    <w:pPr>
      <w:pStyle w:val="af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10E4">
      <w:rPr>
        <w:noProof/>
      </w:rPr>
      <w:t>2</w:t>
    </w:r>
    <w:r>
      <w:rPr>
        <w:noProof/>
      </w:rPr>
      <w:fldChar w:fldCharType="end"/>
    </w:r>
  </w:p>
  <w:p w:rsidR="007F4788" w:rsidRDefault="007F4788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2949"/>
    <w:rsid w:val="00013258"/>
    <w:rsid w:val="00023640"/>
    <w:rsid w:val="00033EEB"/>
    <w:rsid w:val="00040BA7"/>
    <w:rsid w:val="000535E7"/>
    <w:rsid w:val="00054125"/>
    <w:rsid w:val="00054E3D"/>
    <w:rsid w:val="0005796B"/>
    <w:rsid w:val="00082C06"/>
    <w:rsid w:val="00125E43"/>
    <w:rsid w:val="00131DAC"/>
    <w:rsid w:val="00137865"/>
    <w:rsid w:val="001470B0"/>
    <w:rsid w:val="00147937"/>
    <w:rsid w:val="001A68F2"/>
    <w:rsid w:val="001C62A2"/>
    <w:rsid w:val="002110C1"/>
    <w:rsid w:val="00211DF0"/>
    <w:rsid w:val="002170B7"/>
    <w:rsid w:val="00237C79"/>
    <w:rsid w:val="00282949"/>
    <w:rsid w:val="00295C1B"/>
    <w:rsid w:val="002A3B19"/>
    <w:rsid w:val="002A3B33"/>
    <w:rsid w:val="002C17D4"/>
    <w:rsid w:val="002D071A"/>
    <w:rsid w:val="002D2002"/>
    <w:rsid w:val="003018F4"/>
    <w:rsid w:val="00342799"/>
    <w:rsid w:val="00361E73"/>
    <w:rsid w:val="00375E4B"/>
    <w:rsid w:val="00391478"/>
    <w:rsid w:val="00394E2C"/>
    <w:rsid w:val="003960A5"/>
    <w:rsid w:val="003A0B73"/>
    <w:rsid w:val="003B0051"/>
    <w:rsid w:val="003F011E"/>
    <w:rsid w:val="00421F4E"/>
    <w:rsid w:val="0042693B"/>
    <w:rsid w:val="004A4AE5"/>
    <w:rsid w:val="004B560F"/>
    <w:rsid w:val="004B6001"/>
    <w:rsid w:val="004F2C68"/>
    <w:rsid w:val="00505888"/>
    <w:rsid w:val="00507E5F"/>
    <w:rsid w:val="00541278"/>
    <w:rsid w:val="00570D27"/>
    <w:rsid w:val="005728C8"/>
    <w:rsid w:val="00642FD8"/>
    <w:rsid w:val="00643A93"/>
    <w:rsid w:val="006541C8"/>
    <w:rsid w:val="00654947"/>
    <w:rsid w:val="00661875"/>
    <w:rsid w:val="006631B7"/>
    <w:rsid w:val="00665D03"/>
    <w:rsid w:val="0068783D"/>
    <w:rsid w:val="00693D81"/>
    <w:rsid w:val="006D4590"/>
    <w:rsid w:val="006D7D7C"/>
    <w:rsid w:val="006F4724"/>
    <w:rsid w:val="006F75D5"/>
    <w:rsid w:val="007068A3"/>
    <w:rsid w:val="00740A3D"/>
    <w:rsid w:val="00744717"/>
    <w:rsid w:val="0074680F"/>
    <w:rsid w:val="007516D6"/>
    <w:rsid w:val="00766429"/>
    <w:rsid w:val="00775157"/>
    <w:rsid w:val="00781015"/>
    <w:rsid w:val="007C71CB"/>
    <w:rsid w:val="007E3F33"/>
    <w:rsid w:val="007F4788"/>
    <w:rsid w:val="007F79A4"/>
    <w:rsid w:val="00801D68"/>
    <w:rsid w:val="00812421"/>
    <w:rsid w:val="00867350"/>
    <w:rsid w:val="00884D63"/>
    <w:rsid w:val="00891782"/>
    <w:rsid w:val="008918B7"/>
    <w:rsid w:val="008953A4"/>
    <w:rsid w:val="00896E3B"/>
    <w:rsid w:val="008A102F"/>
    <w:rsid w:val="008A2589"/>
    <w:rsid w:val="008B43E5"/>
    <w:rsid w:val="008D55F5"/>
    <w:rsid w:val="00913F3D"/>
    <w:rsid w:val="00931D1F"/>
    <w:rsid w:val="00932E6B"/>
    <w:rsid w:val="00967B9C"/>
    <w:rsid w:val="0098503A"/>
    <w:rsid w:val="009D336E"/>
    <w:rsid w:val="009F45A1"/>
    <w:rsid w:val="009F684F"/>
    <w:rsid w:val="00A02651"/>
    <w:rsid w:val="00A05BC7"/>
    <w:rsid w:val="00A072B3"/>
    <w:rsid w:val="00A1092E"/>
    <w:rsid w:val="00A17151"/>
    <w:rsid w:val="00A17CB7"/>
    <w:rsid w:val="00A2797A"/>
    <w:rsid w:val="00A76A96"/>
    <w:rsid w:val="00A81192"/>
    <w:rsid w:val="00AA17CC"/>
    <w:rsid w:val="00AA38FB"/>
    <w:rsid w:val="00AA7B7C"/>
    <w:rsid w:val="00AC1B69"/>
    <w:rsid w:val="00AE778E"/>
    <w:rsid w:val="00AF1D6D"/>
    <w:rsid w:val="00AF6E4C"/>
    <w:rsid w:val="00B14F50"/>
    <w:rsid w:val="00B217B6"/>
    <w:rsid w:val="00B93618"/>
    <w:rsid w:val="00B9666B"/>
    <w:rsid w:val="00BB1FBD"/>
    <w:rsid w:val="00BC4CF7"/>
    <w:rsid w:val="00BD0D1C"/>
    <w:rsid w:val="00BF2C1D"/>
    <w:rsid w:val="00C10086"/>
    <w:rsid w:val="00C22E14"/>
    <w:rsid w:val="00C2754F"/>
    <w:rsid w:val="00CB281F"/>
    <w:rsid w:val="00CC7E5B"/>
    <w:rsid w:val="00CD0145"/>
    <w:rsid w:val="00CD5D54"/>
    <w:rsid w:val="00CE032A"/>
    <w:rsid w:val="00CE7C52"/>
    <w:rsid w:val="00D2007C"/>
    <w:rsid w:val="00D53825"/>
    <w:rsid w:val="00D621F2"/>
    <w:rsid w:val="00D903E4"/>
    <w:rsid w:val="00D90941"/>
    <w:rsid w:val="00DA16EE"/>
    <w:rsid w:val="00DA3376"/>
    <w:rsid w:val="00DA369F"/>
    <w:rsid w:val="00DE1B3C"/>
    <w:rsid w:val="00DE7129"/>
    <w:rsid w:val="00E5324B"/>
    <w:rsid w:val="00E665F7"/>
    <w:rsid w:val="00EA011E"/>
    <w:rsid w:val="00EB1E22"/>
    <w:rsid w:val="00EB7770"/>
    <w:rsid w:val="00EC0086"/>
    <w:rsid w:val="00ED005F"/>
    <w:rsid w:val="00EE1DA3"/>
    <w:rsid w:val="00EF79A7"/>
    <w:rsid w:val="00F04AC0"/>
    <w:rsid w:val="00F15882"/>
    <w:rsid w:val="00F3520D"/>
    <w:rsid w:val="00F901C0"/>
    <w:rsid w:val="00FA37F9"/>
    <w:rsid w:val="00FC10E4"/>
    <w:rsid w:val="00FC16CB"/>
    <w:rsid w:val="00FC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081053"/>
  <w15:docId w15:val="{7156523F-2A1A-46FA-9EB7-E50123D46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5F5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8D55F5"/>
    <w:rPr>
      <w:rFonts w:cs="Times New Roman"/>
      <w:color w:val="0000FF"/>
      <w:u w:val="single"/>
    </w:rPr>
  </w:style>
  <w:style w:type="character" w:styleId="a4">
    <w:name w:val="FollowedHyperlink"/>
    <w:uiPriority w:val="99"/>
    <w:semiHidden/>
    <w:rsid w:val="008D55F5"/>
    <w:rPr>
      <w:rFonts w:cs="Times New Roman"/>
      <w:color w:val="800080"/>
      <w:u w:val="single"/>
    </w:rPr>
  </w:style>
  <w:style w:type="paragraph" w:styleId="a5">
    <w:name w:val="Balloon Text"/>
    <w:basedOn w:val="a"/>
    <w:link w:val="a6"/>
    <w:uiPriority w:val="99"/>
    <w:semiHidden/>
    <w:rsid w:val="008D55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8D55F5"/>
    <w:rPr>
      <w:rFonts w:ascii="Tahoma" w:hAnsi="Tahoma" w:cs="Tahoma"/>
      <w:sz w:val="16"/>
      <w:szCs w:val="16"/>
      <w:lang w:eastAsia="ru-RU"/>
    </w:rPr>
  </w:style>
  <w:style w:type="paragraph" w:customStyle="1" w:styleId="s3">
    <w:name w:val="s3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4">
    <w:name w:val="s4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7">
    <w:name w:val="s7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9">
    <w:name w:val="s9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10">
    <w:name w:val="s10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12">
    <w:name w:val="s12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15">
    <w:name w:val="s15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16">
    <w:name w:val="s16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18">
    <w:name w:val="s18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19">
    <w:name w:val="s19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20">
    <w:name w:val="s20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24">
    <w:name w:val="s24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25">
    <w:name w:val="s25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26">
    <w:name w:val="s26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29">
    <w:name w:val="s29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30">
    <w:name w:val="s30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31">
    <w:name w:val="s31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32">
    <w:name w:val="s32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33">
    <w:name w:val="s33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34">
    <w:name w:val="s34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36">
    <w:name w:val="s36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37">
    <w:name w:val="s37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39">
    <w:name w:val="s39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40">
    <w:name w:val="s40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41">
    <w:name w:val="s41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42">
    <w:name w:val="s42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44">
    <w:name w:val="s44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45">
    <w:name w:val="s45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48">
    <w:name w:val="s48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49">
    <w:name w:val="s49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50">
    <w:name w:val="s50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52">
    <w:name w:val="s52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55">
    <w:name w:val="s55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56">
    <w:name w:val="s56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59">
    <w:name w:val="s59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61">
    <w:name w:val="s61"/>
    <w:basedOn w:val="a"/>
    <w:uiPriority w:val="99"/>
    <w:rsid w:val="008D55F5"/>
    <w:pPr>
      <w:spacing w:before="100" w:beforeAutospacing="1" w:after="100" w:afterAutospacing="1"/>
    </w:pPr>
  </w:style>
  <w:style w:type="paragraph" w:customStyle="1" w:styleId="s62">
    <w:name w:val="s62"/>
    <w:basedOn w:val="a"/>
    <w:uiPriority w:val="99"/>
    <w:rsid w:val="008D55F5"/>
    <w:pPr>
      <w:spacing w:before="100" w:beforeAutospacing="1" w:after="100" w:afterAutospacing="1"/>
    </w:pPr>
  </w:style>
  <w:style w:type="character" w:customStyle="1" w:styleId="s2">
    <w:name w:val="s2"/>
    <w:uiPriority w:val="99"/>
    <w:rsid w:val="008D55F5"/>
    <w:rPr>
      <w:rFonts w:cs="Times New Roman"/>
    </w:rPr>
  </w:style>
  <w:style w:type="character" w:customStyle="1" w:styleId="bumpedfont15">
    <w:name w:val="bumpedfont15"/>
    <w:uiPriority w:val="99"/>
    <w:rsid w:val="008D55F5"/>
    <w:rPr>
      <w:rFonts w:cs="Times New Roman"/>
    </w:rPr>
  </w:style>
  <w:style w:type="character" w:customStyle="1" w:styleId="s5">
    <w:name w:val="s5"/>
    <w:uiPriority w:val="99"/>
    <w:rsid w:val="008D55F5"/>
    <w:rPr>
      <w:rFonts w:cs="Times New Roman"/>
    </w:rPr>
  </w:style>
  <w:style w:type="character" w:customStyle="1" w:styleId="s6">
    <w:name w:val="s6"/>
    <w:uiPriority w:val="99"/>
    <w:rsid w:val="008D55F5"/>
    <w:rPr>
      <w:rFonts w:cs="Times New Roman"/>
    </w:rPr>
  </w:style>
  <w:style w:type="character" w:customStyle="1" w:styleId="s8">
    <w:name w:val="s8"/>
    <w:uiPriority w:val="99"/>
    <w:rsid w:val="008D55F5"/>
    <w:rPr>
      <w:rFonts w:cs="Times New Roman"/>
    </w:rPr>
  </w:style>
  <w:style w:type="character" w:customStyle="1" w:styleId="s11">
    <w:name w:val="s11"/>
    <w:uiPriority w:val="99"/>
    <w:rsid w:val="008D55F5"/>
    <w:rPr>
      <w:rFonts w:cs="Times New Roman"/>
    </w:rPr>
  </w:style>
  <w:style w:type="character" w:customStyle="1" w:styleId="s13">
    <w:name w:val="s13"/>
    <w:uiPriority w:val="99"/>
    <w:rsid w:val="008D55F5"/>
    <w:rPr>
      <w:rFonts w:cs="Times New Roman"/>
    </w:rPr>
  </w:style>
  <w:style w:type="character" w:customStyle="1" w:styleId="s14">
    <w:name w:val="s14"/>
    <w:uiPriority w:val="99"/>
    <w:rsid w:val="008D55F5"/>
    <w:rPr>
      <w:rFonts w:cs="Times New Roman"/>
    </w:rPr>
  </w:style>
  <w:style w:type="character" w:customStyle="1" w:styleId="s17">
    <w:name w:val="s17"/>
    <w:uiPriority w:val="99"/>
    <w:rsid w:val="008D55F5"/>
    <w:rPr>
      <w:rFonts w:cs="Times New Roman"/>
    </w:rPr>
  </w:style>
  <w:style w:type="character" w:customStyle="1" w:styleId="s21">
    <w:name w:val="s21"/>
    <w:uiPriority w:val="99"/>
    <w:rsid w:val="008D55F5"/>
    <w:rPr>
      <w:rFonts w:cs="Times New Roman"/>
    </w:rPr>
  </w:style>
  <w:style w:type="character" w:customStyle="1" w:styleId="s22">
    <w:name w:val="s22"/>
    <w:uiPriority w:val="99"/>
    <w:rsid w:val="008D55F5"/>
    <w:rPr>
      <w:rFonts w:cs="Times New Roman"/>
    </w:rPr>
  </w:style>
  <w:style w:type="character" w:customStyle="1" w:styleId="s23">
    <w:name w:val="s23"/>
    <w:uiPriority w:val="99"/>
    <w:rsid w:val="008D55F5"/>
    <w:rPr>
      <w:rFonts w:cs="Times New Roman"/>
    </w:rPr>
  </w:style>
  <w:style w:type="character" w:customStyle="1" w:styleId="s27">
    <w:name w:val="s27"/>
    <w:uiPriority w:val="99"/>
    <w:rsid w:val="008D55F5"/>
    <w:rPr>
      <w:rFonts w:cs="Times New Roman"/>
    </w:rPr>
  </w:style>
  <w:style w:type="character" w:customStyle="1" w:styleId="s28">
    <w:name w:val="s28"/>
    <w:uiPriority w:val="99"/>
    <w:rsid w:val="008D55F5"/>
    <w:rPr>
      <w:rFonts w:cs="Times New Roman"/>
    </w:rPr>
  </w:style>
  <w:style w:type="character" w:customStyle="1" w:styleId="s35">
    <w:name w:val="s35"/>
    <w:uiPriority w:val="99"/>
    <w:rsid w:val="008D55F5"/>
    <w:rPr>
      <w:rFonts w:cs="Times New Roman"/>
    </w:rPr>
  </w:style>
  <w:style w:type="character" w:customStyle="1" w:styleId="s38">
    <w:name w:val="s38"/>
    <w:uiPriority w:val="99"/>
    <w:rsid w:val="008D55F5"/>
    <w:rPr>
      <w:rFonts w:cs="Times New Roman"/>
    </w:rPr>
  </w:style>
  <w:style w:type="character" w:customStyle="1" w:styleId="s43">
    <w:name w:val="s43"/>
    <w:uiPriority w:val="99"/>
    <w:rsid w:val="008D55F5"/>
    <w:rPr>
      <w:rFonts w:cs="Times New Roman"/>
    </w:rPr>
  </w:style>
  <w:style w:type="character" w:customStyle="1" w:styleId="s46">
    <w:name w:val="s46"/>
    <w:uiPriority w:val="99"/>
    <w:rsid w:val="008D55F5"/>
    <w:rPr>
      <w:rFonts w:cs="Times New Roman"/>
    </w:rPr>
  </w:style>
  <w:style w:type="character" w:customStyle="1" w:styleId="s47">
    <w:name w:val="s47"/>
    <w:uiPriority w:val="99"/>
    <w:rsid w:val="008D55F5"/>
    <w:rPr>
      <w:rFonts w:cs="Times New Roman"/>
    </w:rPr>
  </w:style>
  <w:style w:type="character" w:customStyle="1" w:styleId="s53">
    <w:name w:val="s53"/>
    <w:uiPriority w:val="99"/>
    <w:rsid w:val="008D55F5"/>
    <w:rPr>
      <w:rFonts w:cs="Times New Roman"/>
    </w:rPr>
  </w:style>
  <w:style w:type="character" w:customStyle="1" w:styleId="s54">
    <w:name w:val="s54"/>
    <w:uiPriority w:val="99"/>
    <w:rsid w:val="008D55F5"/>
    <w:rPr>
      <w:rFonts w:cs="Times New Roman"/>
    </w:rPr>
  </w:style>
  <w:style w:type="character" w:customStyle="1" w:styleId="s58">
    <w:name w:val="s58"/>
    <w:uiPriority w:val="99"/>
    <w:rsid w:val="008D55F5"/>
    <w:rPr>
      <w:rFonts w:cs="Times New Roman"/>
    </w:rPr>
  </w:style>
  <w:style w:type="character" w:customStyle="1" w:styleId="s67">
    <w:name w:val="s67"/>
    <w:uiPriority w:val="99"/>
    <w:rsid w:val="008D55F5"/>
    <w:rPr>
      <w:rFonts w:cs="Times New Roman"/>
    </w:rPr>
  </w:style>
  <w:style w:type="character" w:customStyle="1" w:styleId="s68">
    <w:name w:val="s68"/>
    <w:uiPriority w:val="99"/>
    <w:rsid w:val="008D55F5"/>
    <w:rPr>
      <w:rFonts w:cs="Times New Roman"/>
    </w:rPr>
  </w:style>
  <w:style w:type="character" w:customStyle="1" w:styleId="emailstyle80">
    <w:name w:val="emailstyle80"/>
    <w:uiPriority w:val="99"/>
    <w:semiHidden/>
    <w:rsid w:val="008D55F5"/>
    <w:rPr>
      <w:rFonts w:ascii="Calibri" w:hAnsi="Calibri" w:cs="Calibri"/>
      <w:color w:val="1F497D"/>
    </w:rPr>
  </w:style>
  <w:style w:type="character" w:customStyle="1" w:styleId="emailstyle81">
    <w:name w:val="emailstyle81"/>
    <w:uiPriority w:val="99"/>
    <w:semiHidden/>
    <w:rsid w:val="008D55F5"/>
    <w:rPr>
      <w:rFonts w:ascii="Calibri" w:hAnsi="Calibri" w:cs="Calibri"/>
      <w:color w:val="1F497D"/>
    </w:rPr>
  </w:style>
  <w:style w:type="character" w:styleId="a7">
    <w:name w:val="annotation reference"/>
    <w:uiPriority w:val="99"/>
    <w:semiHidden/>
    <w:rsid w:val="00361E73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361E73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locked/>
    <w:rsid w:val="00361E73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361E73"/>
    <w:rPr>
      <w:b/>
      <w:bCs/>
    </w:rPr>
  </w:style>
  <w:style w:type="character" w:customStyle="1" w:styleId="ab">
    <w:name w:val="Тема примечания Знак"/>
    <w:link w:val="aa"/>
    <w:uiPriority w:val="99"/>
    <w:semiHidden/>
    <w:locked/>
    <w:rsid w:val="00361E73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uiPriority w:val="99"/>
    <w:rsid w:val="002C17D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c">
    <w:name w:val="List Paragraph"/>
    <w:basedOn w:val="a"/>
    <w:link w:val="ad"/>
    <w:uiPriority w:val="99"/>
    <w:qFormat/>
    <w:rsid w:val="00EA011E"/>
    <w:pPr>
      <w:widowControl w:val="0"/>
      <w:ind w:left="720"/>
      <w:contextualSpacing/>
    </w:pPr>
    <w:rPr>
      <w:rFonts w:ascii="Arial" w:hAnsi="Arial"/>
      <w:sz w:val="20"/>
      <w:szCs w:val="20"/>
    </w:rPr>
  </w:style>
  <w:style w:type="character" w:customStyle="1" w:styleId="ad">
    <w:name w:val="Абзац списка Знак"/>
    <w:link w:val="ac"/>
    <w:uiPriority w:val="99"/>
    <w:locked/>
    <w:rsid w:val="00EA011E"/>
    <w:rPr>
      <w:rFonts w:ascii="Arial" w:hAnsi="Arial"/>
      <w:sz w:val="20"/>
    </w:rPr>
  </w:style>
  <w:style w:type="paragraph" w:styleId="ae">
    <w:name w:val="Normal (Web)"/>
    <w:basedOn w:val="a"/>
    <w:uiPriority w:val="99"/>
    <w:semiHidden/>
    <w:rsid w:val="00040BA7"/>
  </w:style>
  <w:style w:type="paragraph" w:styleId="3">
    <w:name w:val="Body Text Indent 3"/>
    <w:basedOn w:val="a"/>
    <w:link w:val="30"/>
    <w:uiPriority w:val="99"/>
    <w:rsid w:val="00394E2C"/>
    <w:pPr>
      <w:ind w:left="1418" w:hanging="1418"/>
      <w:jc w:val="both"/>
    </w:pPr>
    <w:rPr>
      <w:rFonts w:eastAsia="Times New Roman"/>
      <w:sz w:val="28"/>
      <w:szCs w:val="20"/>
    </w:rPr>
  </w:style>
  <w:style w:type="character" w:customStyle="1" w:styleId="30">
    <w:name w:val="Основной текст с отступом 3 Знак"/>
    <w:link w:val="3"/>
    <w:uiPriority w:val="99"/>
    <w:locked/>
    <w:rsid w:val="00394E2C"/>
    <w:rPr>
      <w:rFonts w:ascii="Times New Roman" w:hAnsi="Times New Roman" w:cs="Times New Roman"/>
      <w:sz w:val="20"/>
      <w:szCs w:val="20"/>
    </w:rPr>
  </w:style>
  <w:style w:type="paragraph" w:styleId="af">
    <w:name w:val="header"/>
    <w:basedOn w:val="a"/>
    <w:link w:val="af0"/>
    <w:uiPriority w:val="99"/>
    <w:rsid w:val="00EB1E2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EB1E22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semiHidden/>
    <w:rsid w:val="00EB1E2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semiHidden/>
    <w:locked/>
    <w:rsid w:val="00EB1E22"/>
    <w:rPr>
      <w:rFonts w:ascii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DA33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DA3376"/>
    <w:rPr>
      <w:rFonts w:ascii="Courier New" w:hAnsi="Courier New" w:cs="Courier New"/>
      <w:sz w:val="20"/>
      <w:szCs w:val="20"/>
      <w:lang w:eastAsia="ru-RU"/>
    </w:rPr>
  </w:style>
  <w:style w:type="character" w:customStyle="1" w:styleId="ConsPlusNormal1">
    <w:name w:val="ConsPlusNormal1"/>
    <w:link w:val="ConsPlusNormal"/>
    <w:uiPriority w:val="99"/>
    <w:locked/>
    <w:rsid w:val="00DA3376"/>
    <w:rPr>
      <w:rFonts w:ascii="Times New Roman" w:hAnsi="Times New Roman"/>
      <w:sz w:val="22"/>
      <w:lang w:val="ru-RU" w:eastAsia="ru-RU"/>
    </w:rPr>
  </w:style>
  <w:style w:type="paragraph" w:customStyle="1" w:styleId="ConsPlusNormal">
    <w:name w:val="ConsPlusNormal"/>
    <w:link w:val="ConsPlusNormal1"/>
    <w:uiPriority w:val="99"/>
    <w:rsid w:val="00DA3376"/>
    <w:pPr>
      <w:widowControl w:val="0"/>
      <w:ind w:firstLine="720"/>
    </w:pPr>
    <w:rPr>
      <w:rFonts w:ascii="Times New Roman" w:eastAsia="Times New Roman" w:hAnsi="Times New Roman"/>
      <w:sz w:val="24"/>
      <w:szCs w:val="22"/>
    </w:rPr>
  </w:style>
  <w:style w:type="paragraph" w:customStyle="1" w:styleId="1">
    <w:name w:val="Без интервала1"/>
    <w:uiPriority w:val="99"/>
    <w:rsid w:val="00B14F50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4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4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kuznechnoe.lenobl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17</Pages>
  <Words>8060</Words>
  <Characters>45946</Characters>
  <Application>Microsoft Office Word</Application>
  <DocSecurity>0</DocSecurity>
  <Lines>382</Lines>
  <Paragraphs>107</Paragraphs>
  <ScaleCrop>false</ScaleCrop>
  <Company/>
  <LinksUpToDate>false</LinksUpToDate>
  <CharactersWithSpaces>53899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Игоревна Айвазян</dc:creator>
  <cp:keywords/>
  <dc:description/>
  <cp:lastModifiedBy>Пользователь</cp:lastModifiedBy>
  <cp:revision>13</cp:revision>
  <dcterms:created xsi:type="dcterms:W3CDTF">2021-09-08T16:17:00Z</dcterms:created>
  <dcterms:modified xsi:type="dcterms:W3CDTF">2021-10-05T07:28:00Z</dcterms:modified>
</cp:coreProperties>
</file>