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2672" w:rsidRDefault="00252672" w:rsidP="00252672">
      <w:pPr>
        <w:keepNext/>
        <w:outlineLvl w:val="0"/>
        <w:rPr>
          <w:rFonts w:ascii="Times New Roman" w:hAnsi="Times New Roman"/>
          <w:sz w:val="24"/>
          <w:szCs w:val="24"/>
        </w:rPr>
      </w:pPr>
      <w:r>
        <w:rPr>
          <w:rFonts w:ascii="Times New Roman" w:hAnsi="Times New Roman"/>
          <w:i/>
          <w:sz w:val="24"/>
          <w:szCs w:val="24"/>
        </w:rPr>
        <w:t xml:space="preserve">                                                                    </w:t>
      </w:r>
      <w:r>
        <w:rPr>
          <w:rFonts w:ascii="Times New Roman" w:hAnsi="Times New Roman"/>
          <w:i/>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1.95pt;height:53.85pt" fillcolor="window">
            <v:imagedata r:id="rId7" o:title=""/>
          </v:shape>
        </w:pict>
      </w:r>
      <w:r>
        <w:rPr>
          <w:rFonts w:ascii="Times New Roman" w:hAnsi="Times New Roman"/>
          <w:i/>
          <w:sz w:val="24"/>
          <w:szCs w:val="24"/>
        </w:rPr>
        <w:t xml:space="preserve">                              </w:t>
      </w:r>
    </w:p>
    <w:p w:rsidR="00252672" w:rsidRDefault="00252672" w:rsidP="00252672">
      <w:pPr>
        <w:autoSpaceDE w:val="0"/>
        <w:autoSpaceDN w:val="0"/>
        <w:jc w:val="center"/>
        <w:rPr>
          <w:rFonts w:ascii="Times New Roman" w:hAnsi="Times New Roman"/>
          <w:b/>
          <w:sz w:val="24"/>
          <w:szCs w:val="24"/>
        </w:rPr>
      </w:pPr>
      <w:r>
        <w:rPr>
          <w:rFonts w:ascii="Times New Roman" w:hAnsi="Times New Roman"/>
          <w:b/>
          <w:sz w:val="24"/>
          <w:szCs w:val="24"/>
        </w:rPr>
        <w:t>СОВЕТ ДЕПУТАТОВ</w:t>
      </w:r>
    </w:p>
    <w:p w:rsidR="00252672" w:rsidRDefault="00252672" w:rsidP="00252672">
      <w:pPr>
        <w:autoSpaceDE w:val="0"/>
        <w:autoSpaceDN w:val="0"/>
        <w:jc w:val="center"/>
        <w:rPr>
          <w:rFonts w:ascii="Times New Roman" w:hAnsi="Times New Roman"/>
          <w:b/>
          <w:sz w:val="24"/>
          <w:szCs w:val="24"/>
        </w:rPr>
      </w:pPr>
      <w:r>
        <w:rPr>
          <w:rFonts w:ascii="Times New Roman" w:hAnsi="Times New Roman"/>
          <w:b/>
          <w:sz w:val="24"/>
          <w:szCs w:val="24"/>
        </w:rPr>
        <w:t xml:space="preserve">МУНИЦИПАЛЬНОГО ОБРАЗОВАНИЯ </w:t>
      </w:r>
    </w:p>
    <w:p w:rsidR="00252672" w:rsidRDefault="00252672" w:rsidP="00252672">
      <w:pPr>
        <w:autoSpaceDE w:val="0"/>
        <w:autoSpaceDN w:val="0"/>
        <w:jc w:val="center"/>
        <w:rPr>
          <w:rFonts w:ascii="Times New Roman" w:hAnsi="Times New Roman"/>
          <w:b/>
          <w:sz w:val="24"/>
          <w:szCs w:val="24"/>
        </w:rPr>
      </w:pPr>
      <w:r>
        <w:rPr>
          <w:rFonts w:ascii="Times New Roman" w:hAnsi="Times New Roman"/>
          <w:b/>
          <w:sz w:val="24"/>
          <w:szCs w:val="24"/>
        </w:rPr>
        <w:t>КУЗНЕЧНИНСКОЕ ГОРОДСКОЕ ПОСЕЛЕНИЕ</w:t>
      </w:r>
    </w:p>
    <w:p w:rsidR="00252672" w:rsidRDefault="00252672" w:rsidP="00252672">
      <w:pPr>
        <w:autoSpaceDE w:val="0"/>
        <w:autoSpaceDN w:val="0"/>
        <w:jc w:val="center"/>
        <w:rPr>
          <w:rFonts w:ascii="Times New Roman" w:hAnsi="Times New Roman"/>
          <w:b/>
          <w:sz w:val="24"/>
          <w:szCs w:val="24"/>
        </w:rPr>
      </w:pPr>
      <w:r>
        <w:rPr>
          <w:rFonts w:ascii="Times New Roman" w:hAnsi="Times New Roman"/>
          <w:b/>
          <w:sz w:val="24"/>
          <w:szCs w:val="24"/>
        </w:rPr>
        <w:t>муниципального образования Приозерский муниципальный район</w:t>
      </w:r>
    </w:p>
    <w:p w:rsidR="00252672" w:rsidRDefault="00252672" w:rsidP="00252672">
      <w:pPr>
        <w:autoSpaceDE w:val="0"/>
        <w:autoSpaceDN w:val="0"/>
        <w:jc w:val="center"/>
        <w:rPr>
          <w:rFonts w:ascii="Times New Roman" w:hAnsi="Times New Roman"/>
          <w:b/>
          <w:sz w:val="24"/>
          <w:szCs w:val="24"/>
        </w:rPr>
      </w:pPr>
      <w:r>
        <w:rPr>
          <w:rFonts w:ascii="Times New Roman" w:hAnsi="Times New Roman"/>
          <w:b/>
          <w:sz w:val="24"/>
          <w:szCs w:val="24"/>
        </w:rPr>
        <w:t>Ленинградской области</w:t>
      </w:r>
    </w:p>
    <w:p w:rsidR="00252672" w:rsidRDefault="00252672" w:rsidP="00252672">
      <w:pPr>
        <w:autoSpaceDE w:val="0"/>
        <w:autoSpaceDN w:val="0"/>
        <w:jc w:val="center"/>
        <w:rPr>
          <w:rFonts w:ascii="Times New Roman" w:hAnsi="Times New Roman"/>
          <w:sz w:val="24"/>
          <w:szCs w:val="24"/>
        </w:rPr>
      </w:pPr>
      <w:r>
        <w:rPr>
          <w:rFonts w:ascii="Times New Roman" w:hAnsi="Times New Roman"/>
          <w:sz w:val="24"/>
          <w:szCs w:val="24"/>
        </w:rPr>
        <w:t>четвертого созыва</w:t>
      </w:r>
    </w:p>
    <w:p w:rsidR="00252672" w:rsidRDefault="00252672" w:rsidP="00252672">
      <w:pPr>
        <w:jc w:val="center"/>
        <w:rPr>
          <w:rFonts w:ascii="Times New Roman" w:hAnsi="Times New Roman"/>
          <w:sz w:val="24"/>
          <w:szCs w:val="24"/>
        </w:rPr>
      </w:pPr>
    </w:p>
    <w:p w:rsidR="00252672" w:rsidRDefault="00252672" w:rsidP="00252672">
      <w:pPr>
        <w:rPr>
          <w:rFonts w:ascii="Times New Roman" w:hAnsi="Times New Roman"/>
          <w:b/>
          <w:sz w:val="24"/>
          <w:szCs w:val="24"/>
        </w:rPr>
      </w:pPr>
      <w:r>
        <w:rPr>
          <w:rFonts w:ascii="Times New Roman" w:hAnsi="Times New Roman"/>
          <w:b/>
          <w:sz w:val="24"/>
          <w:szCs w:val="24"/>
        </w:rPr>
        <w:t xml:space="preserve">                                                                  РЕШЕНИЕ</w:t>
      </w:r>
    </w:p>
    <w:p w:rsidR="00252672" w:rsidRDefault="00252672" w:rsidP="00252672">
      <w:pPr>
        <w:rPr>
          <w:rFonts w:ascii="Times New Roman" w:hAnsi="Times New Roman"/>
          <w:b/>
          <w:sz w:val="24"/>
          <w:szCs w:val="24"/>
        </w:rPr>
      </w:pPr>
    </w:p>
    <w:p w:rsidR="00252672" w:rsidRDefault="00252672" w:rsidP="00252672">
      <w:pPr>
        <w:widowControl/>
        <w:jc w:val="center"/>
        <w:rPr>
          <w:rFonts w:ascii="Times New Roman" w:hAnsi="Times New Roman"/>
          <w:b/>
          <w:color w:val="auto"/>
          <w:sz w:val="28"/>
          <w:szCs w:val="28"/>
        </w:rPr>
      </w:pPr>
    </w:p>
    <w:tbl>
      <w:tblPr>
        <w:tblW w:w="0" w:type="auto"/>
        <w:tblLook w:val="01E0" w:firstRow="1" w:lastRow="1" w:firstColumn="1" w:lastColumn="1" w:noHBand="0" w:noVBand="0"/>
      </w:tblPr>
      <w:tblGrid>
        <w:gridCol w:w="4785"/>
        <w:gridCol w:w="4786"/>
      </w:tblGrid>
      <w:tr w:rsidR="00252672" w:rsidTr="00252672">
        <w:tc>
          <w:tcPr>
            <w:tcW w:w="4785" w:type="dxa"/>
            <w:hideMark/>
          </w:tcPr>
          <w:p w:rsidR="00252672" w:rsidRDefault="00252672">
            <w:pPr>
              <w:widowControl/>
              <w:spacing w:line="276" w:lineRule="auto"/>
              <w:rPr>
                <w:rFonts w:ascii="Times New Roman" w:hAnsi="Times New Roman"/>
                <w:color w:val="auto"/>
                <w:sz w:val="24"/>
                <w:szCs w:val="24"/>
                <w:lang w:eastAsia="en-US"/>
              </w:rPr>
            </w:pPr>
            <w:r>
              <w:rPr>
                <w:rFonts w:ascii="Times New Roman" w:hAnsi="Times New Roman"/>
                <w:color w:val="auto"/>
                <w:sz w:val="24"/>
                <w:szCs w:val="24"/>
                <w:lang w:eastAsia="en-US"/>
              </w:rPr>
              <w:t xml:space="preserve">« 30 » сентября 2021 года </w:t>
            </w:r>
            <w:r>
              <w:rPr>
                <w:rFonts w:ascii="Times New Roman" w:hAnsi="Times New Roman"/>
                <w:b/>
                <w:sz w:val="24"/>
                <w:szCs w:val="24"/>
                <w:u w:val="single"/>
                <w:lang w:eastAsia="en-US"/>
              </w:rPr>
              <w:t>№ 117 .</w:t>
            </w:r>
          </w:p>
        </w:tc>
        <w:tc>
          <w:tcPr>
            <w:tcW w:w="4786" w:type="dxa"/>
          </w:tcPr>
          <w:p w:rsidR="00252672" w:rsidRDefault="00252672">
            <w:pPr>
              <w:widowControl/>
              <w:spacing w:line="276" w:lineRule="auto"/>
              <w:ind w:firstLine="426"/>
              <w:jc w:val="right"/>
              <w:rPr>
                <w:rFonts w:ascii="Times New Roman" w:hAnsi="Times New Roman"/>
                <w:color w:val="auto"/>
                <w:sz w:val="24"/>
                <w:szCs w:val="24"/>
                <w:lang w:eastAsia="en-US"/>
              </w:rPr>
            </w:pPr>
          </w:p>
        </w:tc>
      </w:tr>
    </w:tbl>
    <w:p w:rsidR="00252672" w:rsidRDefault="00252672" w:rsidP="00252672">
      <w:pPr>
        <w:widowControl/>
        <w:shd w:val="clear" w:color="auto" w:fill="FFFFFF"/>
        <w:ind w:right="5386"/>
        <w:rPr>
          <w:rFonts w:ascii="Times New Roman" w:hAnsi="Times New Roman"/>
          <w:iCs/>
          <w:color w:val="auto"/>
          <w:sz w:val="24"/>
          <w:szCs w:val="24"/>
        </w:rPr>
      </w:pPr>
    </w:p>
    <w:p w:rsidR="00252672" w:rsidRDefault="00252672" w:rsidP="00252672">
      <w:pPr>
        <w:widowControl/>
        <w:ind w:right="5385"/>
        <w:rPr>
          <w:rFonts w:ascii="Times New Roman" w:hAnsi="Times New Roman"/>
          <w:iCs/>
          <w:color w:val="auto"/>
          <w:sz w:val="24"/>
          <w:szCs w:val="24"/>
        </w:rPr>
      </w:pPr>
    </w:p>
    <w:p w:rsidR="00252672" w:rsidRDefault="00252672" w:rsidP="00252672">
      <w:pPr>
        <w:widowControl/>
        <w:tabs>
          <w:tab w:val="left" w:pos="3686"/>
          <w:tab w:val="left" w:pos="4111"/>
          <w:tab w:val="left" w:pos="4253"/>
        </w:tabs>
        <w:autoSpaceDE w:val="0"/>
        <w:autoSpaceDN w:val="0"/>
        <w:adjustRightInd w:val="0"/>
        <w:ind w:right="4818"/>
        <w:jc w:val="both"/>
        <w:rPr>
          <w:rFonts w:ascii="Times New Roman" w:hAnsi="Times New Roman"/>
          <w:color w:val="auto"/>
          <w:sz w:val="24"/>
          <w:szCs w:val="24"/>
        </w:rPr>
      </w:pPr>
      <w:r>
        <w:rPr>
          <w:rFonts w:ascii="Times New Roman" w:hAnsi="Times New Roman"/>
          <w:iCs/>
          <w:color w:val="auto"/>
          <w:sz w:val="24"/>
          <w:szCs w:val="24"/>
        </w:rPr>
        <w:t>Об утверждении   положения о муниципальном жилищном контроле н</w:t>
      </w:r>
      <w:r>
        <w:rPr>
          <w:rFonts w:ascii="Times New Roman" w:hAnsi="Times New Roman"/>
          <w:color w:val="auto"/>
          <w:sz w:val="24"/>
          <w:szCs w:val="24"/>
        </w:rPr>
        <w:t xml:space="preserve">а территории </w:t>
      </w:r>
      <w:r>
        <w:rPr>
          <w:rFonts w:ascii="Times New Roman" w:hAnsi="Times New Roman"/>
          <w:bCs/>
          <w:color w:val="auto"/>
          <w:kern w:val="28"/>
          <w:sz w:val="24"/>
          <w:szCs w:val="24"/>
        </w:rPr>
        <w:t xml:space="preserve">муниципального образования </w:t>
      </w:r>
      <w:r>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bCs/>
          <w:color w:val="auto"/>
          <w:kern w:val="28"/>
          <w:sz w:val="24"/>
          <w:szCs w:val="24"/>
        </w:rPr>
        <w:t xml:space="preserve">  </w:t>
      </w:r>
    </w:p>
    <w:p w:rsidR="00252672" w:rsidRDefault="00252672" w:rsidP="00252672">
      <w:pPr>
        <w:jc w:val="both"/>
        <w:outlineLvl w:val="0"/>
        <w:rPr>
          <w:rFonts w:ascii="Times New Roman" w:hAnsi="Times New Roman"/>
          <w:color w:val="auto"/>
          <w:sz w:val="24"/>
          <w:szCs w:val="24"/>
        </w:rPr>
      </w:pPr>
    </w:p>
    <w:p w:rsidR="00252672" w:rsidRDefault="00252672" w:rsidP="00252672">
      <w:pPr>
        <w:ind w:firstLine="720"/>
        <w:jc w:val="both"/>
        <w:rPr>
          <w:rFonts w:ascii="Times New Roman" w:hAnsi="Times New Roman"/>
          <w:sz w:val="24"/>
          <w:szCs w:val="24"/>
        </w:rPr>
      </w:pPr>
    </w:p>
    <w:p w:rsidR="00252672" w:rsidRDefault="00252672" w:rsidP="00252672">
      <w:pPr>
        <w:widowControl/>
        <w:ind w:firstLine="708"/>
        <w:jc w:val="both"/>
        <w:rPr>
          <w:rFonts w:ascii="Times New Roman" w:hAnsi="Times New Roman"/>
          <w:b/>
          <w:color w:val="auto"/>
          <w:sz w:val="24"/>
          <w:szCs w:val="24"/>
        </w:rPr>
      </w:pPr>
      <w:r>
        <w:rPr>
          <w:rFonts w:ascii="Times New Roman" w:hAnsi="Times New Roman"/>
          <w:color w:val="auto"/>
          <w:sz w:val="24"/>
          <w:szCs w:val="24"/>
        </w:rPr>
        <w:t>В соответствии с Федеральным законом от 06.10.2003 № 131-ФЗ «Об общих принципах организации местного самоуправления в Российской Федерации», Жилищным кодексом Российской Федерации</w:t>
      </w:r>
      <w:r>
        <w:rPr>
          <w:rFonts w:ascii="Times New Roman" w:hAnsi="Times New Roman"/>
          <w:bCs/>
          <w:color w:val="auto"/>
          <w:sz w:val="24"/>
          <w:szCs w:val="24"/>
        </w:rPr>
        <w:t xml:space="preserve">, </w:t>
      </w:r>
      <w:r>
        <w:rPr>
          <w:rFonts w:ascii="Times New Roman" w:hAnsi="Times New Roman"/>
          <w:color w:val="auto"/>
          <w:sz w:val="24"/>
          <w:szCs w:val="24"/>
        </w:rPr>
        <w:t xml:space="preserve">Уставом муниципального образования </w:t>
      </w:r>
      <w:r>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Pr>
          <w:rFonts w:ascii="Times New Roman" w:hAnsi="Times New Roman"/>
          <w:sz w:val="24"/>
          <w:szCs w:val="24"/>
        </w:rPr>
        <w:t xml:space="preserve">, Совет депутатов муниципального образования </w:t>
      </w:r>
      <w:r>
        <w:rPr>
          <w:rFonts w:ascii="Times New Roman" w:hAnsi="Times New Roman"/>
          <w:bCs/>
          <w:kern w:val="28"/>
          <w:sz w:val="24"/>
          <w:szCs w:val="24"/>
        </w:rPr>
        <w:t xml:space="preserve">Кузнечнинское городское поселение муниципального образования Приозерский муниципальный район Ленинградской области   </w:t>
      </w:r>
      <w:r>
        <w:rPr>
          <w:rFonts w:ascii="Times New Roman" w:hAnsi="Times New Roman"/>
          <w:b/>
          <w:color w:val="auto"/>
          <w:sz w:val="24"/>
          <w:szCs w:val="24"/>
        </w:rPr>
        <w:t>РЕШИЛ:</w:t>
      </w:r>
    </w:p>
    <w:p w:rsidR="00252672" w:rsidRDefault="00252672" w:rsidP="00252672">
      <w:pPr>
        <w:pStyle w:val="ConsPlusNormal"/>
        <w:tabs>
          <w:tab w:val="left" w:pos="1134"/>
        </w:tabs>
        <w:ind w:firstLine="709"/>
        <w:jc w:val="both"/>
        <w:rPr>
          <w:sz w:val="24"/>
          <w:szCs w:val="24"/>
        </w:rPr>
      </w:pPr>
    </w:p>
    <w:p w:rsidR="00252672" w:rsidRDefault="00252672" w:rsidP="00252672">
      <w:pPr>
        <w:widowControl/>
        <w:suppressAutoHyphens/>
        <w:autoSpaceDN w:val="0"/>
        <w:ind w:firstLine="708"/>
        <w:jc w:val="both"/>
        <w:rPr>
          <w:rFonts w:ascii="Times New Roman" w:eastAsia="SimSun" w:hAnsi="Times New Roman"/>
          <w:color w:val="auto"/>
          <w:kern w:val="3"/>
          <w:sz w:val="24"/>
          <w:szCs w:val="24"/>
          <w:lang w:eastAsia="zh-CN" w:bidi="hi-IN"/>
        </w:rPr>
      </w:pPr>
      <w:r>
        <w:rPr>
          <w:rFonts w:ascii="Times New Roman" w:eastAsia="SimSun" w:hAnsi="Times New Roman"/>
          <w:color w:val="auto"/>
          <w:kern w:val="3"/>
          <w:sz w:val="24"/>
          <w:szCs w:val="24"/>
          <w:lang w:eastAsia="zh-CN" w:bidi="hi-IN"/>
        </w:rPr>
        <w:t xml:space="preserve">1. </w:t>
      </w:r>
      <w:r>
        <w:rPr>
          <w:rFonts w:ascii="Times New Roman" w:eastAsia="SimSun" w:hAnsi="Times New Roman"/>
          <w:color w:val="auto"/>
          <w:kern w:val="3"/>
          <w:sz w:val="24"/>
          <w:szCs w:val="24"/>
          <w:lang w:bidi="hi-IN"/>
        </w:rPr>
        <w:t xml:space="preserve">Утвердить </w:t>
      </w:r>
      <w:r>
        <w:rPr>
          <w:rFonts w:ascii="Times New Roman" w:eastAsia="SimSun" w:hAnsi="Times New Roman"/>
          <w:iCs/>
          <w:color w:val="auto"/>
          <w:kern w:val="3"/>
          <w:sz w:val="24"/>
          <w:szCs w:val="24"/>
          <w:lang w:eastAsia="zh-CN" w:bidi="hi-IN"/>
        </w:rPr>
        <w:t>положение о муниципальном жилищном контроле н</w:t>
      </w:r>
      <w:r>
        <w:rPr>
          <w:rFonts w:ascii="Times New Roman" w:eastAsia="SimSun" w:hAnsi="Times New Roman"/>
          <w:color w:val="auto"/>
          <w:kern w:val="3"/>
          <w:sz w:val="24"/>
          <w:szCs w:val="24"/>
          <w:lang w:eastAsia="zh-CN" w:bidi="hi-IN"/>
        </w:rPr>
        <w:t xml:space="preserve">а территории </w:t>
      </w:r>
      <w:r>
        <w:rPr>
          <w:rFonts w:ascii="Times New Roman" w:eastAsia="SimSun" w:hAnsi="Times New Roman"/>
          <w:bCs/>
          <w:color w:val="auto"/>
          <w:kern w:val="28"/>
          <w:sz w:val="24"/>
          <w:szCs w:val="24"/>
          <w:lang w:eastAsia="zh-CN" w:bidi="hi-IN"/>
        </w:rPr>
        <w:t xml:space="preserve">муниципального образования </w:t>
      </w:r>
      <w:r>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Pr>
          <w:rFonts w:ascii="Times New Roman" w:eastAsia="SimSun" w:hAnsi="Times New Roman"/>
          <w:iCs/>
          <w:color w:val="auto"/>
          <w:kern w:val="3"/>
          <w:sz w:val="24"/>
          <w:szCs w:val="24"/>
          <w:lang w:eastAsia="zh-CN" w:bidi="hi-IN"/>
        </w:rPr>
        <w:t xml:space="preserve"> </w:t>
      </w:r>
      <w:r>
        <w:rPr>
          <w:rFonts w:ascii="Times New Roman" w:eastAsia="SimSun" w:hAnsi="Times New Roman"/>
          <w:color w:val="auto"/>
          <w:kern w:val="3"/>
          <w:sz w:val="24"/>
          <w:szCs w:val="24"/>
          <w:lang w:eastAsia="zh-CN" w:bidi="hi-IN"/>
        </w:rPr>
        <w:t xml:space="preserve">согласно </w:t>
      </w:r>
      <w:r>
        <w:rPr>
          <w:rFonts w:ascii="Times New Roman" w:eastAsia="SimSun" w:hAnsi="Times New Roman"/>
          <w:color w:val="auto"/>
          <w:kern w:val="3"/>
          <w:sz w:val="24"/>
          <w:szCs w:val="24"/>
          <w:lang w:bidi="hi-IN"/>
        </w:rPr>
        <w:t>приложению</w:t>
      </w:r>
      <w:r>
        <w:rPr>
          <w:rFonts w:ascii="Times New Roman" w:eastAsia="SimSun" w:hAnsi="Times New Roman"/>
          <w:color w:val="auto"/>
          <w:kern w:val="3"/>
          <w:sz w:val="24"/>
          <w:szCs w:val="24"/>
          <w:lang w:eastAsia="zh-CN" w:bidi="hi-IN"/>
        </w:rPr>
        <w:t>.</w:t>
      </w:r>
    </w:p>
    <w:p w:rsidR="00252672" w:rsidRDefault="00252672" w:rsidP="00252672">
      <w:pPr>
        <w:suppressAutoHyphens/>
        <w:autoSpaceDN w:val="0"/>
        <w:ind w:firstLine="708"/>
        <w:jc w:val="both"/>
        <w:rPr>
          <w:rFonts w:ascii="Times New Roman" w:hAnsi="Times New Roman"/>
          <w:color w:val="auto"/>
          <w:sz w:val="24"/>
          <w:szCs w:val="24"/>
        </w:rPr>
      </w:pPr>
      <w:r>
        <w:rPr>
          <w:rFonts w:ascii="Times New Roman" w:hAnsi="Times New Roman"/>
          <w:color w:val="auto"/>
          <w:sz w:val="24"/>
          <w:szCs w:val="24"/>
        </w:rPr>
        <w:t xml:space="preserve">2. </w:t>
      </w:r>
      <w:r>
        <w:rPr>
          <w:rFonts w:ascii="Times New Roman" w:hAnsi="Times New Roman"/>
          <w:sz w:val="24"/>
          <w:szCs w:val="24"/>
        </w:rPr>
        <w:t xml:space="preserve">Опубликовать решение в средствах массовой информации и на официальном сайте муниципального образования Кузнечнинское городское поселение муниципального образования Приозерский муниципальный район Ленинградской области  </w:t>
      </w:r>
      <w:hyperlink r:id="rId8" w:history="1">
        <w:r>
          <w:rPr>
            <w:rStyle w:val="aa"/>
            <w:color w:val="auto"/>
            <w:sz w:val="24"/>
            <w:szCs w:val="24"/>
          </w:rPr>
          <w:t>www.kuznechnoe.lenobl.ru</w:t>
        </w:r>
      </w:hyperlink>
      <w:r>
        <w:rPr>
          <w:rFonts w:ascii="Times New Roman" w:hAnsi="Times New Roman"/>
          <w:sz w:val="24"/>
          <w:szCs w:val="24"/>
        </w:rPr>
        <w:t xml:space="preserve">  в информационно-телекоммуникационной сети «Интернет».</w:t>
      </w:r>
    </w:p>
    <w:p w:rsidR="00252672" w:rsidRDefault="00252672" w:rsidP="00252672">
      <w:pPr>
        <w:widowControl/>
        <w:tabs>
          <w:tab w:val="left" w:pos="720"/>
        </w:tabs>
        <w:jc w:val="both"/>
        <w:rPr>
          <w:rFonts w:ascii="Times New Roman" w:hAnsi="Times New Roman"/>
          <w:color w:val="auto"/>
          <w:sz w:val="24"/>
          <w:szCs w:val="24"/>
        </w:rPr>
      </w:pPr>
      <w:r>
        <w:rPr>
          <w:rFonts w:ascii="Times New Roman" w:hAnsi="Times New Roman"/>
          <w:color w:val="auto"/>
          <w:sz w:val="24"/>
          <w:szCs w:val="24"/>
        </w:rPr>
        <w:tab/>
        <w:t>3. Решение вступает в законную силу после его официального опубликования.</w:t>
      </w:r>
    </w:p>
    <w:p w:rsidR="00252672" w:rsidRDefault="00252672" w:rsidP="00252672">
      <w:pPr>
        <w:widowControl/>
        <w:suppressAutoHyphens/>
        <w:autoSpaceDN w:val="0"/>
        <w:ind w:firstLine="709"/>
        <w:jc w:val="both"/>
        <w:rPr>
          <w:rFonts w:ascii="Times New Roman" w:eastAsia="SimSun" w:hAnsi="Times New Roman"/>
          <w:color w:val="auto"/>
          <w:kern w:val="3"/>
          <w:sz w:val="24"/>
          <w:szCs w:val="24"/>
          <w:lang w:eastAsia="zh-CN" w:bidi="hi-IN"/>
        </w:rPr>
      </w:pPr>
    </w:p>
    <w:p w:rsidR="00252672" w:rsidRDefault="00252672" w:rsidP="00252672">
      <w:pPr>
        <w:widowControl/>
        <w:ind w:right="-1"/>
        <w:rPr>
          <w:rFonts w:ascii="Times New Roman" w:hAnsi="Times New Roman"/>
          <w:color w:val="auto"/>
          <w:sz w:val="24"/>
          <w:szCs w:val="24"/>
        </w:rPr>
      </w:pPr>
    </w:p>
    <w:p w:rsidR="00252672" w:rsidRDefault="00252672" w:rsidP="00252672">
      <w:pPr>
        <w:widowControl/>
        <w:ind w:right="-1"/>
        <w:rPr>
          <w:rFonts w:ascii="Times New Roman" w:hAnsi="Times New Roman"/>
          <w:color w:val="auto"/>
          <w:sz w:val="24"/>
          <w:szCs w:val="24"/>
        </w:rPr>
      </w:pPr>
    </w:p>
    <w:p w:rsidR="00252672" w:rsidRDefault="00252672" w:rsidP="00252672">
      <w:pPr>
        <w:jc w:val="center"/>
        <w:rPr>
          <w:rFonts w:ascii="Times New Roman" w:hAnsi="Times New Roman"/>
          <w:b/>
          <w:color w:val="auto"/>
          <w:sz w:val="24"/>
          <w:szCs w:val="24"/>
        </w:rPr>
      </w:pPr>
      <w:r>
        <w:rPr>
          <w:rFonts w:ascii="Times New Roman" w:hAnsi="Times New Roman"/>
          <w:color w:val="auto"/>
          <w:sz w:val="24"/>
          <w:szCs w:val="24"/>
        </w:rPr>
        <w:t>Глава муниципального образования                                   О.А. Лисина</w:t>
      </w:r>
    </w:p>
    <w:tbl>
      <w:tblPr>
        <w:tblW w:w="0" w:type="auto"/>
        <w:tblInd w:w="-106" w:type="dxa"/>
        <w:tblLook w:val="01E0" w:firstRow="1" w:lastRow="1" w:firstColumn="1" w:lastColumn="1" w:noHBand="0" w:noVBand="0"/>
      </w:tblPr>
      <w:tblGrid>
        <w:gridCol w:w="6288"/>
      </w:tblGrid>
      <w:tr w:rsidR="00252672" w:rsidTr="00252672">
        <w:tc>
          <w:tcPr>
            <w:tcW w:w="6288" w:type="dxa"/>
          </w:tcPr>
          <w:p w:rsidR="00252672" w:rsidRDefault="00252672">
            <w:pPr>
              <w:widowControl/>
              <w:suppressAutoHyphens/>
              <w:rPr>
                <w:rFonts w:ascii="Times New Roman" w:hAnsi="Times New Roman"/>
                <w:color w:val="auto"/>
                <w:sz w:val="24"/>
                <w:szCs w:val="24"/>
                <w:lang w:eastAsia="zh-CN"/>
              </w:rPr>
            </w:pPr>
          </w:p>
        </w:tc>
      </w:tr>
    </w:tbl>
    <w:p w:rsidR="00252672" w:rsidRDefault="00252672" w:rsidP="00252672">
      <w:pPr>
        <w:widowControl/>
        <w:rPr>
          <w:rFonts w:ascii="Times New Roman" w:hAnsi="Times New Roman"/>
          <w:sz w:val="24"/>
          <w:szCs w:val="24"/>
        </w:rPr>
      </w:pPr>
    </w:p>
    <w:p w:rsidR="00252672" w:rsidRDefault="00252672" w:rsidP="00252672">
      <w:pPr>
        <w:widowControl/>
        <w:rPr>
          <w:rFonts w:ascii="Times New Roman" w:hAnsi="Times New Roman"/>
          <w:sz w:val="24"/>
          <w:szCs w:val="24"/>
        </w:rPr>
      </w:pPr>
    </w:p>
    <w:p w:rsidR="00252672" w:rsidRDefault="00252672" w:rsidP="00252672">
      <w:pPr>
        <w:widowControl/>
        <w:rPr>
          <w:rFonts w:ascii="Times New Roman" w:hAnsi="Times New Roman"/>
          <w:sz w:val="24"/>
          <w:szCs w:val="24"/>
        </w:rPr>
      </w:pPr>
    </w:p>
    <w:p w:rsidR="00252672" w:rsidRDefault="00252672" w:rsidP="00252672">
      <w:pPr>
        <w:widowControl/>
        <w:rPr>
          <w:rFonts w:ascii="Times New Roman" w:hAnsi="Times New Roman"/>
          <w:sz w:val="24"/>
          <w:szCs w:val="24"/>
        </w:rPr>
      </w:pPr>
    </w:p>
    <w:p w:rsidR="00252672" w:rsidRDefault="00252672" w:rsidP="00252672">
      <w:pPr>
        <w:widowControl/>
        <w:rPr>
          <w:rFonts w:ascii="Times New Roman" w:hAnsi="Times New Roman"/>
          <w:sz w:val="24"/>
          <w:szCs w:val="24"/>
        </w:rPr>
      </w:pPr>
    </w:p>
    <w:p w:rsidR="00252672" w:rsidRDefault="00252672" w:rsidP="00252672">
      <w:pPr>
        <w:widowControl/>
        <w:rPr>
          <w:rFonts w:ascii="Times New Roman" w:hAnsi="Times New Roman"/>
          <w:sz w:val="24"/>
          <w:szCs w:val="24"/>
        </w:rPr>
      </w:pPr>
    </w:p>
    <w:p w:rsidR="00252672" w:rsidRDefault="00252672" w:rsidP="00252672">
      <w:pPr>
        <w:widowControl/>
        <w:rPr>
          <w:rFonts w:ascii="Times New Roman" w:hAnsi="Times New Roman"/>
          <w:sz w:val="24"/>
          <w:szCs w:val="24"/>
        </w:rPr>
      </w:pPr>
    </w:p>
    <w:p w:rsidR="00252672" w:rsidRDefault="00252672" w:rsidP="00252672">
      <w:pPr>
        <w:widowControl/>
        <w:autoSpaceDE w:val="0"/>
        <w:autoSpaceDN w:val="0"/>
        <w:adjustRightInd w:val="0"/>
        <w:ind w:left="4536"/>
        <w:jc w:val="right"/>
        <w:rPr>
          <w:rFonts w:ascii="Times New Roman" w:hAnsi="Times New Roman"/>
          <w:sz w:val="24"/>
          <w:szCs w:val="24"/>
        </w:rPr>
      </w:pPr>
      <w:bookmarkStart w:id="0" w:name="Par35"/>
      <w:bookmarkEnd w:id="0"/>
      <w:r>
        <w:rPr>
          <w:rFonts w:ascii="Times New Roman" w:hAnsi="Times New Roman"/>
          <w:sz w:val="24"/>
          <w:szCs w:val="24"/>
        </w:rPr>
        <w:t>Приложение</w:t>
      </w:r>
    </w:p>
    <w:p w:rsidR="00252672" w:rsidRDefault="00252672" w:rsidP="00252672">
      <w:pPr>
        <w:widowControl/>
        <w:autoSpaceDE w:val="0"/>
        <w:autoSpaceDN w:val="0"/>
        <w:adjustRightInd w:val="0"/>
        <w:rPr>
          <w:rFonts w:ascii="Times New Roman" w:hAnsi="Times New Roman"/>
          <w:b/>
          <w:sz w:val="24"/>
          <w:szCs w:val="24"/>
        </w:rPr>
      </w:pPr>
      <w:r>
        <w:rPr>
          <w:rFonts w:ascii="Times New Roman" w:hAnsi="Times New Roman"/>
          <w:sz w:val="24"/>
          <w:szCs w:val="24"/>
        </w:rPr>
        <w:t xml:space="preserve">                                                                  к решению Совета депутатов от 30.09.2021г. № 117.</w:t>
      </w:r>
    </w:p>
    <w:p w:rsidR="00252672" w:rsidRDefault="00252672" w:rsidP="00252672">
      <w:pPr>
        <w:pStyle w:val="ConsPlusTitle"/>
        <w:jc w:val="center"/>
        <w:rPr>
          <w:b w:val="0"/>
          <w:sz w:val="24"/>
          <w:szCs w:val="24"/>
        </w:rPr>
      </w:pPr>
    </w:p>
    <w:p w:rsidR="005419BA" w:rsidRPr="00567AB0" w:rsidRDefault="005419BA" w:rsidP="00740A3D">
      <w:pPr>
        <w:widowControl/>
        <w:autoSpaceDE w:val="0"/>
        <w:autoSpaceDN w:val="0"/>
        <w:adjustRightInd w:val="0"/>
        <w:jc w:val="center"/>
        <w:rPr>
          <w:rFonts w:ascii="Times New Roman" w:hAnsi="Times New Roman"/>
          <w:b/>
          <w:sz w:val="24"/>
          <w:szCs w:val="24"/>
        </w:rPr>
      </w:pPr>
      <w:bookmarkStart w:id="1" w:name="_GoBack"/>
      <w:bookmarkEnd w:id="1"/>
      <w:r w:rsidRPr="00567AB0">
        <w:rPr>
          <w:rFonts w:ascii="Times New Roman" w:hAnsi="Times New Roman"/>
          <w:b/>
          <w:sz w:val="24"/>
          <w:szCs w:val="24"/>
        </w:rPr>
        <w:t xml:space="preserve">Положение </w:t>
      </w:r>
    </w:p>
    <w:p w:rsidR="005419BA" w:rsidRPr="00567AB0" w:rsidRDefault="005419BA" w:rsidP="00567AB0">
      <w:pPr>
        <w:widowControl/>
        <w:autoSpaceDE w:val="0"/>
        <w:autoSpaceDN w:val="0"/>
        <w:adjustRightInd w:val="0"/>
        <w:jc w:val="center"/>
        <w:rPr>
          <w:rFonts w:ascii="Times New Roman" w:hAnsi="Times New Roman"/>
          <w:b/>
          <w:bCs/>
          <w:kern w:val="28"/>
          <w:sz w:val="24"/>
          <w:szCs w:val="24"/>
        </w:rPr>
      </w:pPr>
      <w:r w:rsidRPr="00567AB0">
        <w:rPr>
          <w:rFonts w:ascii="Times New Roman" w:hAnsi="Times New Roman"/>
          <w:b/>
          <w:iCs/>
          <w:sz w:val="24"/>
          <w:szCs w:val="24"/>
        </w:rPr>
        <w:t>о муниципальном жилищном контроле н</w:t>
      </w:r>
      <w:r w:rsidRPr="00567AB0">
        <w:rPr>
          <w:rFonts w:ascii="Times New Roman" w:hAnsi="Times New Roman"/>
          <w:b/>
          <w:sz w:val="24"/>
          <w:szCs w:val="24"/>
        </w:rPr>
        <w:t xml:space="preserve">а территории муниципального образования </w:t>
      </w:r>
      <w:r w:rsidRPr="00567AB0">
        <w:rPr>
          <w:rFonts w:ascii="Times New Roman" w:hAnsi="Times New Roman"/>
          <w:b/>
          <w:bCs/>
          <w:kern w:val="28"/>
          <w:sz w:val="24"/>
          <w:szCs w:val="24"/>
        </w:rPr>
        <w:t>Кузнечнинское городское поселение муниципального образования Приозерский муниципальный район Ленинградской области</w:t>
      </w:r>
    </w:p>
    <w:p w:rsidR="005419BA" w:rsidRPr="00567AB0" w:rsidRDefault="005419BA" w:rsidP="00567AB0">
      <w:pPr>
        <w:widowControl/>
        <w:autoSpaceDE w:val="0"/>
        <w:autoSpaceDN w:val="0"/>
        <w:adjustRightInd w:val="0"/>
        <w:jc w:val="center"/>
        <w:rPr>
          <w:rFonts w:ascii="Times New Roman" w:hAnsi="Times New Roman"/>
          <w:sz w:val="24"/>
          <w:szCs w:val="24"/>
        </w:rPr>
      </w:pPr>
    </w:p>
    <w:p w:rsidR="005419BA" w:rsidRPr="00567AB0" w:rsidRDefault="005419BA" w:rsidP="000E7BBF">
      <w:pPr>
        <w:pStyle w:val="ConsPlusNormal"/>
        <w:ind w:firstLine="0"/>
        <w:jc w:val="center"/>
        <w:rPr>
          <w:b/>
          <w:sz w:val="24"/>
          <w:szCs w:val="24"/>
        </w:rPr>
      </w:pPr>
      <w:r w:rsidRPr="00567AB0">
        <w:rPr>
          <w:b/>
          <w:sz w:val="24"/>
          <w:szCs w:val="24"/>
        </w:rPr>
        <w:t>1.Общие положения</w:t>
      </w:r>
    </w:p>
    <w:p w:rsidR="005419BA" w:rsidRPr="00567AB0" w:rsidRDefault="005419BA" w:rsidP="000E7BBF">
      <w:pPr>
        <w:pStyle w:val="ConsPlusNormal"/>
        <w:ind w:firstLine="567"/>
        <w:rPr>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1.1. Настоящее Положение (далее - также Положение) устанавливает порядок организации и осуществления муниципального жилищного контроля на территории муниципального образования </w:t>
      </w:r>
      <w:r w:rsidRPr="00567AB0">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sidRPr="00567AB0">
        <w:rPr>
          <w:rFonts w:ascii="Times New Roman" w:hAnsi="Times New Roman"/>
          <w:i/>
          <w:spacing w:val="-2"/>
          <w:sz w:val="24"/>
          <w:szCs w:val="24"/>
        </w:rPr>
        <w:t xml:space="preserve"> </w:t>
      </w:r>
      <w:r w:rsidRPr="00567AB0">
        <w:rPr>
          <w:rFonts w:ascii="Times New Roman" w:hAnsi="Times New Roman"/>
          <w:sz w:val="24"/>
          <w:szCs w:val="24"/>
        </w:rPr>
        <w:t>(далее – муниципальный контроль).</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К отношениям, связанным с осуществлением муниципального жилищного контроля применяются положения Федерального закона от 31 июля </w:t>
      </w:r>
      <w:smartTag w:uri="urn:schemas-microsoft-com:office:smarttags" w:element="metricconverter">
        <w:smartTagPr>
          <w:attr w:name="ProductID" w:val="2020 г"/>
        </w:smartTagPr>
        <w:r w:rsidRPr="00567AB0">
          <w:rPr>
            <w:rFonts w:ascii="Times New Roman" w:hAnsi="Times New Roman"/>
            <w:sz w:val="24"/>
            <w:szCs w:val="24"/>
          </w:rPr>
          <w:t>2020 г</w:t>
        </w:r>
      </w:smartTag>
      <w:r w:rsidRPr="00567AB0">
        <w:rPr>
          <w:rFonts w:ascii="Times New Roman" w:hAnsi="Times New Roman"/>
          <w:sz w:val="24"/>
          <w:szCs w:val="24"/>
        </w:rPr>
        <w:t>. № 248-ФЗ «О государственном контроле (надзоре) и муниципальном контроле в Российской Федерации» (далее - Федеральный закон № 248-ФЗ)</w:t>
      </w:r>
    </w:p>
    <w:p w:rsidR="005419BA" w:rsidRPr="00567AB0" w:rsidRDefault="005419BA" w:rsidP="00FE6279">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1.2. Предметом муниципального контроля является соблюдение юридическими лицами, индивидуальными предпринимателями и гражданами (далее - контролируемые лица) обязательных требований установленных жилищным законодательством, </w:t>
      </w:r>
      <w:r w:rsidRPr="00567AB0">
        <w:rPr>
          <w:rFonts w:ascii="Times New Roman" w:hAnsi="Times New Roman"/>
          <w:bCs/>
          <w:sz w:val="24"/>
          <w:szCs w:val="24"/>
        </w:rPr>
        <w:t>законодательством об энергосбережении и о повышении энергетической эффективности в отношении муниципального жилищного фонда (далее - обязательных требований):</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 xml:space="preserve">1) требований к использованию и сохранности жилищного фонда, в том числе </w:t>
      </w:r>
      <w:hyperlink r:id="rId9" w:history="1">
        <w:r w:rsidRPr="00567AB0">
          <w:rPr>
            <w:rFonts w:ascii="Times New Roman" w:hAnsi="Times New Roman"/>
            <w:color w:val="auto"/>
            <w:sz w:val="24"/>
            <w:szCs w:val="24"/>
            <w:lang w:eastAsia="en-US"/>
          </w:rPr>
          <w:t>требований</w:t>
        </w:r>
      </w:hyperlink>
      <w:r w:rsidRPr="00567AB0">
        <w:rPr>
          <w:rFonts w:ascii="Times New Roman" w:hAnsi="Times New Roman"/>
          <w:color w:val="auto"/>
          <w:sz w:val="24"/>
          <w:szCs w:val="24"/>
          <w:lang w:eastAsia="en-US"/>
        </w:rPr>
        <w:t xml:space="preserve"> к жилым помещениям, их использованию и содержанию, использованию и содержанию общего имущества собственников помещений в многоквартирных домах, порядку осуществления перевода жилого помещения в нежилое помещение и нежилого помещения в жилое в многоквартирном доме, порядку осуществления перепланировки и (или) переустройства помещений в многоквартирном доме;</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 xml:space="preserve">2) требований к </w:t>
      </w:r>
      <w:hyperlink r:id="rId10" w:history="1">
        <w:r w:rsidRPr="00567AB0">
          <w:rPr>
            <w:rFonts w:ascii="Times New Roman" w:hAnsi="Times New Roman"/>
            <w:color w:val="auto"/>
            <w:sz w:val="24"/>
            <w:szCs w:val="24"/>
            <w:lang w:eastAsia="en-US"/>
          </w:rPr>
          <w:t>формированию</w:t>
        </w:r>
      </w:hyperlink>
      <w:r w:rsidRPr="00567AB0">
        <w:rPr>
          <w:rFonts w:ascii="Times New Roman" w:hAnsi="Times New Roman"/>
          <w:color w:val="auto"/>
          <w:sz w:val="24"/>
          <w:szCs w:val="24"/>
          <w:lang w:eastAsia="en-US"/>
        </w:rPr>
        <w:t xml:space="preserve"> фондов капитального ремонта;</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3) требований к созданию и деятельности юридических лиц, индивидуальных предпринимателей, осуществляющих управление многоквартирными домами, оказывающих услуги и (или) выполняющих работы по содержанию и ремонту общего имущества в многоквартирных домах;</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4) требований к предоставлению коммунальных услуг собственникам и пользователям помещений в многоквартирных домах и жилых домов;</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5)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6) правил содержания общего имущества в многоквартирном доме и правил изменения размера платы за содержание жилого помещения;</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7)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домов;</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8)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9) требований к порядку размещения ресурсоснабжающими организациями, лицами, осуществляющими деятельность по управлению многоквартирными домами, информации в системе;</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lastRenderedPageBreak/>
        <w:t>10) требований к обеспечению доступности для инвалидов помещений в многоквартирных домах;</w:t>
      </w:r>
    </w:p>
    <w:p w:rsidR="005419BA" w:rsidRPr="00567AB0" w:rsidRDefault="005419BA" w:rsidP="00FE6279">
      <w:pPr>
        <w:widowControl/>
        <w:autoSpaceDE w:val="0"/>
        <w:autoSpaceDN w:val="0"/>
        <w:adjustRightInd w:val="0"/>
        <w:ind w:firstLine="540"/>
        <w:jc w:val="both"/>
        <w:rPr>
          <w:rFonts w:ascii="Times New Roman" w:hAnsi="Times New Roman"/>
          <w:color w:val="auto"/>
          <w:sz w:val="24"/>
          <w:szCs w:val="24"/>
          <w:lang w:eastAsia="en-US"/>
        </w:rPr>
      </w:pPr>
      <w:r w:rsidRPr="00567AB0">
        <w:rPr>
          <w:rFonts w:ascii="Times New Roman" w:hAnsi="Times New Roman"/>
          <w:color w:val="auto"/>
          <w:sz w:val="24"/>
          <w:szCs w:val="24"/>
          <w:lang w:eastAsia="en-US"/>
        </w:rPr>
        <w:t>11) требований к предоставлению жилых помещений в наемных домах социального использования.</w:t>
      </w:r>
    </w:p>
    <w:p w:rsidR="005419BA" w:rsidRPr="00567AB0" w:rsidRDefault="005419BA" w:rsidP="00FE6279">
      <w:pPr>
        <w:widowControl/>
        <w:autoSpaceDE w:val="0"/>
        <w:autoSpaceDN w:val="0"/>
        <w:adjustRightInd w:val="0"/>
        <w:ind w:firstLine="540"/>
        <w:jc w:val="both"/>
        <w:rPr>
          <w:rFonts w:ascii="Times New Roman" w:hAnsi="Times New Roman"/>
          <w:color w:val="FF0000"/>
          <w:sz w:val="24"/>
          <w:szCs w:val="24"/>
          <w:lang w:eastAsia="en-US"/>
        </w:rPr>
      </w:pPr>
      <w:r w:rsidRPr="00567AB0">
        <w:rPr>
          <w:rFonts w:ascii="Times New Roman" w:hAnsi="Times New Roman"/>
          <w:color w:val="auto"/>
          <w:sz w:val="24"/>
          <w:szCs w:val="24"/>
          <w:lang w:eastAsia="en-US"/>
        </w:rPr>
        <w:t>12) исполнение решений, принимаемых по результатам контрольных мероприятий</w:t>
      </w:r>
      <w:r w:rsidRPr="00567AB0">
        <w:rPr>
          <w:rFonts w:ascii="Times New Roman" w:hAnsi="Times New Roman"/>
          <w:color w:val="FF0000"/>
          <w:sz w:val="24"/>
          <w:szCs w:val="24"/>
          <w:lang w:eastAsia="en-US"/>
        </w:rPr>
        <w:t>.</w:t>
      </w:r>
    </w:p>
    <w:p w:rsidR="005419BA" w:rsidRPr="00567AB0" w:rsidRDefault="005419BA" w:rsidP="00FE6279">
      <w:pPr>
        <w:autoSpaceDE w:val="0"/>
        <w:autoSpaceDN w:val="0"/>
        <w:adjustRightInd w:val="0"/>
        <w:ind w:firstLine="540"/>
        <w:jc w:val="both"/>
        <w:rPr>
          <w:rFonts w:ascii="Times New Roman" w:hAnsi="Times New Roman"/>
          <w:sz w:val="24"/>
          <w:szCs w:val="24"/>
        </w:rPr>
      </w:pPr>
      <w:r w:rsidRPr="00567AB0">
        <w:rPr>
          <w:rFonts w:ascii="Times New Roman" w:hAnsi="Times New Roman"/>
          <w:color w:val="auto"/>
          <w:sz w:val="24"/>
          <w:szCs w:val="24"/>
        </w:rPr>
        <w:t>1.3.</w:t>
      </w:r>
      <w:r w:rsidRPr="00567AB0">
        <w:rPr>
          <w:rFonts w:ascii="Times New Roman" w:hAnsi="Times New Roman"/>
          <w:sz w:val="24"/>
          <w:szCs w:val="24"/>
        </w:rPr>
        <w:t xml:space="preserve"> Объектами муниципального контроля (далее - объект контроля) являются:</w:t>
      </w:r>
    </w:p>
    <w:p w:rsidR="005419BA" w:rsidRPr="00567AB0" w:rsidRDefault="005419BA" w:rsidP="00FE6279">
      <w:pPr>
        <w:widowControl/>
        <w:ind w:firstLine="709"/>
        <w:jc w:val="both"/>
        <w:rPr>
          <w:rFonts w:ascii="Times New Roman" w:hAnsi="Times New Roman"/>
          <w:color w:val="auto"/>
          <w:sz w:val="24"/>
          <w:szCs w:val="24"/>
        </w:rPr>
      </w:pPr>
      <w:r w:rsidRPr="00567AB0">
        <w:rPr>
          <w:rFonts w:ascii="Times New Roman" w:hAnsi="Times New Roman"/>
          <w:color w:val="auto"/>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 установленные жилищным законодательством,</w:t>
      </w:r>
      <w:r w:rsidRPr="00567AB0">
        <w:rPr>
          <w:rFonts w:ascii="Times New Roman" w:hAnsi="Times New Roman"/>
          <w:bCs/>
          <w:color w:val="auto"/>
          <w:sz w:val="24"/>
          <w:szCs w:val="24"/>
        </w:rPr>
        <w:t xml:space="preserve"> законодательством об энергосбережении и о повышении энергетической эффективности в отношении жилищного фонда</w:t>
      </w:r>
      <w:r w:rsidRPr="00567AB0">
        <w:rPr>
          <w:rFonts w:ascii="Times New Roman" w:hAnsi="Times New Roman"/>
          <w:color w:val="auto"/>
          <w:sz w:val="24"/>
          <w:szCs w:val="24"/>
        </w:rPr>
        <w:t>;</w:t>
      </w:r>
    </w:p>
    <w:p w:rsidR="005419BA" w:rsidRPr="00567AB0" w:rsidRDefault="005419BA" w:rsidP="000E7BBF">
      <w:pPr>
        <w:widowControl/>
        <w:ind w:firstLine="709"/>
        <w:jc w:val="both"/>
        <w:rPr>
          <w:rFonts w:ascii="Times New Roman" w:hAnsi="Times New Roman"/>
          <w:color w:val="auto"/>
          <w:sz w:val="24"/>
          <w:szCs w:val="24"/>
        </w:rPr>
      </w:pPr>
      <w:r w:rsidRPr="00567AB0">
        <w:rPr>
          <w:rFonts w:ascii="Times New Roman" w:hAnsi="Times New Roman"/>
          <w:color w:val="auto"/>
          <w:sz w:val="24"/>
          <w:szCs w:val="24"/>
        </w:rPr>
        <w:t>результаты деятельности контролируемых лиц, в том числе работы и услуги, к которым предъявляются обязательные требования;</w:t>
      </w:r>
    </w:p>
    <w:p w:rsidR="005419BA" w:rsidRPr="00567AB0" w:rsidRDefault="005419BA" w:rsidP="000E7BBF">
      <w:pPr>
        <w:widowControl/>
        <w:ind w:firstLine="709"/>
        <w:jc w:val="both"/>
        <w:rPr>
          <w:rFonts w:ascii="Times New Roman" w:hAnsi="Times New Roman"/>
          <w:color w:val="auto"/>
          <w:sz w:val="24"/>
          <w:szCs w:val="24"/>
        </w:rPr>
      </w:pPr>
      <w:r w:rsidRPr="00567AB0">
        <w:rPr>
          <w:rFonts w:ascii="Times New Roman" w:hAnsi="Times New Roman"/>
          <w:color w:val="auto"/>
          <w:sz w:val="24"/>
          <w:szCs w:val="24"/>
        </w:rPr>
        <w:t>здания, строения, сооружения, территории, включая земельные участки, предметы и другие объекты, которыми контролируемые лицами владеют и (или) пользуются и к которым предъявляются обязательные требования.</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1.4. Учет объектов контроля осуществляется посредством создания:</w:t>
      </w:r>
    </w:p>
    <w:p w:rsidR="005419BA" w:rsidRPr="00567AB0" w:rsidRDefault="005419BA" w:rsidP="000E7BBF">
      <w:pPr>
        <w:widowControl/>
        <w:ind w:firstLine="709"/>
        <w:jc w:val="both"/>
        <w:rPr>
          <w:rFonts w:ascii="Times New Roman" w:hAnsi="Times New Roman"/>
          <w:color w:val="auto"/>
          <w:sz w:val="24"/>
          <w:szCs w:val="24"/>
        </w:rPr>
      </w:pPr>
      <w:r w:rsidRPr="00567AB0">
        <w:rPr>
          <w:rFonts w:ascii="Times New Roman" w:hAnsi="Times New Roman"/>
          <w:color w:val="auto"/>
          <w:sz w:val="24"/>
          <w:szCs w:val="24"/>
        </w:rPr>
        <w:t xml:space="preserve">единого реестра контрольных мероприятий; </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информационной системы (подсистемы государственной информационной системы) досудебного обжалования;</w:t>
      </w:r>
    </w:p>
    <w:p w:rsidR="005419BA" w:rsidRPr="00567AB0" w:rsidRDefault="005419BA" w:rsidP="000E7BBF">
      <w:pPr>
        <w:pStyle w:val="ConsPlusNormal"/>
        <w:ind w:firstLine="709"/>
        <w:jc w:val="both"/>
        <w:rPr>
          <w:sz w:val="24"/>
          <w:szCs w:val="24"/>
        </w:rPr>
      </w:pPr>
      <w:r w:rsidRPr="00567AB0">
        <w:rPr>
          <w:sz w:val="24"/>
          <w:szCs w:val="24"/>
        </w:rPr>
        <w:t>иных государственных и муниципальных информационных систем путем межведомственного информационного взаимодействия.</w:t>
      </w:r>
    </w:p>
    <w:p w:rsidR="005419BA" w:rsidRPr="00567AB0" w:rsidRDefault="005419BA" w:rsidP="002A3B33">
      <w:pPr>
        <w:ind w:firstLine="709"/>
        <w:jc w:val="both"/>
        <w:rPr>
          <w:rFonts w:ascii="Times New Roman" w:hAnsi="Times New Roman"/>
          <w:color w:val="auto"/>
          <w:sz w:val="24"/>
          <w:szCs w:val="24"/>
        </w:rPr>
      </w:pPr>
      <w:r w:rsidRPr="00567AB0">
        <w:rPr>
          <w:rFonts w:ascii="Times New Roman" w:hAnsi="Times New Roman"/>
          <w:color w:val="auto"/>
          <w:sz w:val="24"/>
          <w:szCs w:val="24"/>
        </w:rPr>
        <w:t>Учет объектов контроля осуществляется с использованием информационной системы.</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 xml:space="preserve">1.5. Муниципальный контроль осуществляется администрацией муниципального образования </w:t>
      </w:r>
      <w:r w:rsidRPr="00567AB0">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sidRPr="00567AB0">
        <w:rPr>
          <w:rFonts w:ascii="Times New Roman" w:hAnsi="Times New Roman"/>
          <w:sz w:val="24"/>
          <w:szCs w:val="24"/>
        </w:rPr>
        <w:t xml:space="preserve"> (далее - также Контрольный орган).</w:t>
      </w:r>
    </w:p>
    <w:p w:rsidR="005419BA" w:rsidRPr="00567AB0" w:rsidRDefault="005419BA" w:rsidP="000E7BBF">
      <w:pPr>
        <w:pStyle w:val="a8"/>
        <w:widowControl/>
        <w:ind w:left="0" w:firstLine="709"/>
        <w:jc w:val="both"/>
        <w:rPr>
          <w:rFonts w:ascii="Times New Roman" w:hAnsi="Times New Roman"/>
          <w:sz w:val="24"/>
          <w:szCs w:val="24"/>
        </w:rPr>
      </w:pPr>
      <w:r w:rsidRPr="00567AB0">
        <w:rPr>
          <w:rFonts w:ascii="Times New Roman" w:hAnsi="Times New Roman"/>
          <w:sz w:val="24"/>
          <w:szCs w:val="24"/>
        </w:rPr>
        <w:t xml:space="preserve">1.6. Руководство деятельностью по осуществлению муниципального контроля осуществляет глава администрации муниципального образования </w:t>
      </w:r>
      <w:r w:rsidRPr="00567AB0">
        <w:rPr>
          <w:rFonts w:ascii="Times New Roman" w:hAnsi="Times New Roman"/>
          <w:bCs/>
          <w:kern w:val="28"/>
          <w:sz w:val="24"/>
          <w:szCs w:val="24"/>
        </w:rPr>
        <w:t>Кузнечнинское городское поселение муниципального образования Приозерский муниципальный район Ленинградской области</w:t>
      </w:r>
      <w:r w:rsidRPr="00567AB0">
        <w:rPr>
          <w:rFonts w:ascii="Times New Roman" w:hAnsi="Times New Roman"/>
          <w:i/>
          <w:sz w:val="24"/>
          <w:szCs w:val="24"/>
        </w:rPr>
        <w:t>.</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1.7. От имени Контрольного органа муниципальный контроль вправе осуществлять следующие должностные лица:</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 xml:space="preserve">1) глава администрации (заместитель главы администрации); </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2) должностные лица администрации, в должностные обязанности которых в соответствии с должностным регламентом или должностной инструкцией входит осуществление полномочий по осуществлению муниципального контроля, в том числе проведение профилактических мероприятий и контрольных мероприятий (далее - инспектор).</w:t>
      </w:r>
    </w:p>
    <w:p w:rsidR="005419BA" w:rsidRPr="00567AB0" w:rsidRDefault="005419BA" w:rsidP="002A3B33">
      <w:pPr>
        <w:ind w:firstLine="709"/>
        <w:jc w:val="both"/>
        <w:rPr>
          <w:rFonts w:ascii="Times New Roman" w:hAnsi="Times New Roman"/>
          <w:sz w:val="24"/>
          <w:szCs w:val="24"/>
        </w:rPr>
      </w:pPr>
      <w:r w:rsidRPr="00567AB0">
        <w:rPr>
          <w:rFonts w:ascii="Times New Roman" w:hAnsi="Times New Roman"/>
          <w:sz w:val="24"/>
          <w:szCs w:val="24"/>
        </w:rPr>
        <w:t>Должностными лицами</w:t>
      </w:r>
      <w:r w:rsidRPr="00567AB0">
        <w:rPr>
          <w:rFonts w:ascii="Times New Roman" w:hAnsi="Times New Roman"/>
          <w:i/>
          <w:sz w:val="24"/>
          <w:szCs w:val="24"/>
        </w:rPr>
        <w:t xml:space="preserve"> </w:t>
      </w:r>
      <w:r w:rsidRPr="00567AB0">
        <w:rPr>
          <w:rFonts w:ascii="Times New Roman" w:hAnsi="Times New Roman"/>
          <w:sz w:val="24"/>
          <w:szCs w:val="24"/>
        </w:rPr>
        <w:t>Контрольного органа, уполномоченными на принятие решения о проведении контрольного мероприятия, являются глава администрации, заместитель главы администрации (далее - уполномоченные должностные лица Контрольного органа).</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1.8. Права и обязанности Инспектора:</w:t>
      </w:r>
    </w:p>
    <w:p w:rsidR="005419BA" w:rsidRPr="00567AB0" w:rsidRDefault="005419BA" w:rsidP="000E7BBF">
      <w:pPr>
        <w:pStyle w:val="a8"/>
        <w:widowControl/>
        <w:tabs>
          <w:tab w:val="left" w:pos="1134"/>
        </w:tabs>
        <w:jc w:val="both"/>
        <w:rPr>
          <w:rFonts w:ascii="Times New Roman" w:hAnsi="Times New Roman"/>
          <w:sz w:val="24"/>
          <w:szCs w:val="24"/>
        </w:rPr>
      </w:pPr>
      <w:r w:rsidRPr="00567AB0">
        <w:rPr>
          <w:rFonts w:ascii="Times New Roman" w:hAnsi="Times New Roman"/>
          <w:sz w:val="24"/>
          <w:szCs w:val="24"/>
        </w:rPr>
        <w:t>1.8.1. Инспектор обязан:</w:t>
      </w:r>
    </w:p>
    <w:p w:rsidR="005419BA" w:rsidRPr="00567AB0" w:rsidRDefault="005419BA" w:rsidP="000E7BBF">
      <w:pPr>
        <w:pStyle w:val="a8"/>
        <w:widowControl/>
        <w:tabs>
          <w:tab w:val="left" w:pos="1134"/>
        </w:tabs>
        <w:ind w:left="0"/>
        <w:jc w:val="both"/>
        <w:rPr>
          <w:rFonts w:ascii="Times New Roman" w:hAnsi="Times New Roman"/>
          <w:sz w:val="24"/>
          <w:szCs w:val="24"/>
        </w:rPr>
      </w:pPr>
      <w:r w:rsidRPr="00567AB0">
        <w:rPr>
          <w:rFonts w:ascii="Times New Roman" w:hAnsi="Times New Roman"/>
          <w:sz w:val="24"/>
          <w:szCs w:val="24"/>
        </w:rPr>
        <w:t xml:space="preserve">          1) соблюдать законодательство Российской Федерации, права и законные интересы контролируемых лиц;</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2) своевременно и в полной мере осуществлять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принимать меры по обеспечению исполнения решений Контрольного органа вплоть до подготовки предложений об обращении в суд с требованием о принудительном исполнении предписания, если такая мера предусмотрена законодательством;</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lastRenderedPageBreak/>
        <w:t>3) проводить контрольные мероприятия и совершать контрольные действия на законном основании и в соответствии с их назначением только во время исполнения служебных обязанностей и при наличии соответствующей информации в едином реестре контрольных мероприятий, а в случае взаимодействия с контролируемыми лицами проводить такие мероприятия и совершать такие действия только при предъявлении служебного удостоверения, иных документов, предусмотренных федеральными законами;</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4) не допускать при проведении контрольных мероприятий проявление неуважения в отношении богослужений, других религиозных обрядов и церемоний, не препятствовать их проведению, а также не нарушать внутренние установления религиозных организаций;</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5) не препятствовать присутствию контролируемых лиц, их представителей,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Ленинградской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6) предоставлять контролируемым лицам, их представителям, присутствующим при проведении контрольных мероприятий, информацию и документы, относящиеся к предмету муниципального контроля, в том числе сведения о согласовании проведения контрольного мероприятия органами прокуратуры в случае, если такое согласование предусмотрено Федеральным законом № 248-ФЗ;</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7) знакомить контролируемых лиц, их представителей с результатами контрольных мероприятий и контрольных действий, относящихся к предмету контрольного мероприятия;</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8) знакомить контролируемых лиц, их представителей с информацией и (или) документами, полученными в рамках межведомственного информационного взаимодействия и относящимися к предмету контрольного мероприятия;</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9)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охраняемых законом ценностей, а также не допускать необоснованного ограничения прав и законных интересов контролируемых лиц, неправомерного вреда (ущерба) их имуществу;</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10) доказывать обоснованность своих действий при их обжаловании в порядке, установленном законодательством Российской Федерации;</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11) соблюдать установленные законодательством Российской Федерации сроки проведения контрольных мероприятий и совершения контрольных действий;</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12) не требовать от контролируемых лиц документы и иные сведения, представление которых не предусмотрено законодательством Российской Федерации либо которые находятся в распоряжении государственных органов и органов местного самоуправления.</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1.8.2. Инспектор при проведении контрольного мероприятия в пределах своих полномочий и в объеме проводимых контрольных действий имеет право:</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1) беспрепятственно по предъявлении служебного удостоверения и в соответствии с полномочиями, установленными решением контрольного органа о проведении контрольного мероприятия, посещать (осматривать) производственные объекты, если иное не предусмотрено федеральными законами;</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2) знакомиться со всеми документами, касающимися соблюдения обязательных требований, в том числе в установленном порядке с документами, содержащими государственную, служебную, коммерческую или иную охраняемую законом тайну;</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3) требовать от контролируемых лиц, в том числе руководителей и других работников контролируемых организаций, представления письменных объяснений по фактам нарушений обязательных требований, выявленных при проведении контрольных мероприятий, а также представления документов для копирования, фото- и видеосъемки;</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lastRenderedPageBreak/>
        <w:t>4) знакомиться с технической документацией, электронными базами данных, информационными системами контролируемых лиц в части, относящейся к предмету и объему контрольного мероприятия;</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5) составлять акты по фактам непредставления или несвоевременного представления контролируемым лицом документов и материалов, запрошенных при проведении контрольных мероприятий, невозможности провести опрос должностных лиц и (или) работников контролируемого лица, ограничения доступа в помещения, воспрепятствования иным мерам по осуществлению контрольного мероприятия;</w:t>
      </w:r>
    </w:p>
    <w:p w:rsidR="005419BA" w:rsidRPr="00567AB0" w:rsidRDefault="005419BA" w:rsidP="000E7BBF">
      <w:pPr>
        <w:pStyle w:val="a8"/>
        <w:widowControl/>
        <w:tabs>
          <w:tab w:val="left" w:pos="1134"/>
        </w:tabs>
        <w:ind w:left="0" w:firstLine="851"/>
        <w:jc w:val="both"/>
        <w:rPr>
          <w:rFonts w:ascii="Times New Roman" w:hAnsi="Times New Roman"/>
          <w:sz w:val="24"/>
          <w:szCs w:val="24"/>
        </w:rPr>
      </w:pPr>
      <w:r w:rsidRPr="00567AB0">
        <w:rPr>
          <w:rFonts w:ascii="Times New Roman" w:hAnsi="Times New Roman"/>
          <w:sz w:val="24"/>
          <w:szCs w:val="24"/>
        </w:rPr>
        <w:t>6) выдавать контролируемым лицам рекомендации по обеспечению безопасности и предотвращению нарушений обязательных требований, принимать решения об устранении контролируемыми лицами выявленных нарушений обязательных требований и о восстановлении нарушенного положения;</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7) обращаться в соответствии с Федеральным законом от 7 февраля 2011 года № 3-ФЗ «О полиции» за содействием к органам полиции в случаях, если инспектору оказывается противодействие или угрожает опасность;</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8) </w:t>
      </w:r>
      <w:r w:rsidRPr="00FD29B0">
        <w:rPr>
          <w:rFonts w:ascii="Times New Roman" w:hAnsi="Times New Roman"/>
          <w:sz w:val="24"/>
          <w:szCs w:val="24"/>
        </w:rPr>
        <w:t>совершать иные действия, предусмотренные федеральными законами о видах контроля, положением о виде контроля</w:t>
      </w:r>
      <w:r>
        <w:rPr>
          <w:rFonts w:ascii="Times New Roman" w:hAnsi="Times New Roman"/>
          <w:sz w:val="24"/>
          <w:szCs w:val="24"/>
        </w:rPr>
        <w:t>.</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sz w:val="24"/>
          <w:szCs w:val="24"/>
        </w:rPr>
        <w:t>1.9. Контрольный орган вправе обратиться в суд с заявлениями:</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bCs/>
          <w:sz w:val="24"/>
          <w:szCs w:val="24"/>
        </w:rPr>
        <w:t>1) о признании недействительным решения, принятого общим собранием собственников помещений в многоквартирном доме либо общим собранием членов товарищества собственников жилья,  жилищно-строительного или иного специализированного потребительского кооператива с нарушением требований Жилищного кодекса Российской Федерации;</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bCs/>
          <w:sz w:val="24"/>
          <w:szCs w:val="24"/>
        </w:rPr>
        <w:t>2) о ликвидации товарищества собственников жилья, жилищного, жилищно-строительного или иного специализированного потребительского кооператива в случае неисполнения в установленный срок предписания об устранении несоответствия устава такого товарищества или такого кооператива, внесенных в устав такого товарищества или такого кооператива изменений требованиям Жилищного кодекса Российской Федерации либо в случае выявления нарушений порядка создания такого товарищества или такого кооператива, если эти нарушения носят неустранимый характер;</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bCs/>
          <w:sz w:val="24"/>
          <w:szCs w:val="24"/>
        </w:rPr>
        <w:t>3) о признании договора управления многоквартирным домом,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недействительными в случае неисполнения в установленный срок предписания об устранении нарушений требований Жилищного кодекса Российской Федерации о выборе управляющей организации, об утверждении условий договора управления многоквартирным домом и о его заключении, о заключении договора оказания услуг и (или) выполнения работ по содержанию и ремонту общего имущества в многоквартирном доме либо договора оказания услуг по содержанию и (или) выполнению работ по ремонту общего имущества в многоквартирном доме, об утверждении условий указанных договоров;</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bCs/>
          <w:sz w:val="24"/>
          <w:szCs w:val="24"/>
        </w:rPr>
        <w:t>4) в защиту прав и законных интересов собственников помещений в многоквартирном доме, нанимателей и других пользователей жилых помещений по их обращению или в защиту прав, свобод и законных интересов неопределенного круга лиц в случае выявления нарушения обязательных требований;</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bCs/>
          <w:sz w:val="24"/>
          <w:szCs w:val="24"/>
        </w:rPr>
        <w:t>5) о признании договора найма жилого помещения жилищного фонда социального использования недействительным в случае неисполнения в установленный срок предписания об устранении несоответствия данного договора обязательным требованиям, установленным Жилищным кодексом Российской Федерации;</w:t>
      </w:r>
    </w:p>
    <w:p w:rsidR="005419BA" w:rsidRPr="00567AB0" w:rsidRDefault="005419BA" w:rsidP="000E7BBF">
      <w:pPr>
        <w:autoSpaceDE w:val="0"/>
        <w:autoSpaceDN w:val="0"/>
        <w:adjustRightInd w:val="0"/>
        <w:ind w:firstLine="709"/>
        <w:jc w:val="both"/>
        <w:rPr>
          <w:rFonts w:ascii="Times New Roman" w:hAnsi="Times New Roman"/>
          <w:bCs/>
          <w:sz w:val="24"/>
          <w:szCs w:val="24"/>
        </w:rPr>
      </w:pPr>
      <w:r w:rsidRPr="00567AB0">
        <w:rPr>
          <w:rFonts w:ascii="Times New Roman" w:hAnsi="Times New Roman"/>
          <w:bCs/>
          <w:sz w:val="24"/>
          <w:szCs w:val="24"/>
        </w:rPr>
        <w:t>6) о понуждении к исполнению предписания.</w:t>
      </w:r>
    </w:p>
    <w:p w:rsidR="005419BA" w:rsidRPr="00567AB0" w:rsidRDefault="005419BA" w:rsidP="00D51060">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1.10. Информирование контролируемых лиц о совершаемых должностными лицами Контрольного органа и иными уполномоченными лицами действиях и принимаемых решениях осуществляется путем размещения сведений об указанных действиях и решениях в </w:t>
      </w:r>
      <w:r w:rsidRPr="00567AB0">
        <w:rPr>
          <w:rFonts w:ascii="Times New Roman" w:hAnsi="Times New Roman" w:cs="Times New Roman"/>
          <w:sz w:val="24"/>
          <w:szCs w:val="24"/>
        </w:rPr>
        <w:lastRenderedPageBreak/>
        <w:t>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услуг)и (или) через региональный портал государственных и муниципальных услуг.</w:t>
      </w:r>
    </w:p>
    <w:p w:rsidR="005419BA" w:rsidRPr="00567AB0" w:rsidRDefault="005419BA" w:rsidP="000E7BBF">
      <w:pPr>
        <w:pStyle w:val="ConsPlusNormal"/>
        <w:ind w:firstLine="709"/>
        <w:jc w:val="both"/>
        <w:rPr>
          <w:sz w:val="24"/>
          <w:szCs w:val="24"/>
        </w:rPr>
      </w:pPr>
    </w:p>
    <w:p w:rsidR="005419BA" w:rsidRPr="00567AB0" w:rsidRDefault="005419BA" w:rsidP="000E7BBF">
      <w:pPr>
        <w:pStyle w:val="ConsPlusTitle"/>
        <w:ind w:left="1543"/>
        <w:outlineLvl w:val="1"/>
        <w:rPr>
          <w:sz w:val="24"/>
          <w:szCs w:val="24"/>
        </w:rPr>
      </w:pPr>
      <w:r>
        <w:rPr>
          <w:sz w:val="24"/>
          <w:szCs w:val="24"/>
        </w:rPr>
        <w:t xml:space="preserve">         </w:t>
      </w:r>
      <w:r w:rsidRPr="00567AB0">
        <w:rPr>
          <w:sz w:val="24"/>
          <w:szCs w:val="24"/>
        </w:rPr>
        <w:t>2. Категории риска причинения вреда (ущерба)</w:t>
      </w:r>
    </w:p>
    <w:p w:rsidR="005419BA" w:rsidRPr="00567AB0" w:rsidRDefault="005419BA" w:rsidP="000E7BBF">
      <w:pPr>
        <w:pStyle w:val="ConsPlusNormal"/>
        <w:ind w:firstLine="709"/>
        <w:jc w:val="both"/>
        <w:rPr>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2.1. Муниципальный жилищный контроль осуществляется на основе управления рисками причинения вреда (ущерба), определяющего выбор профилактических мероприятий и контрольных мероприятий, их содержание (в том числе объем проверяемых обязательных требований), интенсивность и результаты, при этом Контрольным органом на постоянной основе проводится мониторинг (сбор, обработка, анализ и учет) сведений, используемых для оценки и управления рисками причинения вреда (ущерба).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2.2. В целях управления рисками причинения вреда (ущерба) при осуществлении муниципального контроля объекты контроля могут быть отнесены к одной из следующих категорий риска причинения вреда (ущерба) (далее - категории риска):</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sz w:val="24"/>
          <w:szCs w:val="24"/>
        </w:rPr>
        <w:t>средний риск;</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sz w:val="24"/>
          <w:szCs w:val="24"/>
        </w:rPr>
        <w:t>умеренный риск;</w:t>
      </w:r>
    </w:p>
    <w:p w:rsidR="005419BA" w:rsidRPr="00567AB0" w:rsidRDefault="005419BA" w:rsidP="000E7BBF">
      <w:pPr>
        <w:autoSpaceDE w:val="0"/>
        <w:autoSpaceDN w:val="0"/>
        <w:adjustRightInd w:val="0"/>
        <w:ind w:firstLine="709"/>
        <w:jc w:val="both"/>
        <w:rPr>
          <w:rFonts w:ascii="Times New Roman" w:hAnsi="Times New Roman"/>
          <w:sz w:val="24"/>
          <w:szCs w:val="24"/>
        </w:rPr>
      </w:pPr>
      <w:r w:rsidRPr="00567AB0">
        <w:rPr>
          <w:rFonts w:ascii="Times New Roman" w:hAnsi="Times New Roman"/>
          <w:sz w:val="24"/>
          <w:szCs w:val="24"/>
        </w:rPr>
        <w:t>низкий риск.</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2.3. Критерии отнесения объектов контроля к категориям риска причинения вреда (ущерба) в рамках осуществления муниципального контроля установлены приложением 1 к настоящему Положению.</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2.4. Отнесение объекта контроля к одной из категорий риска осуществляется Контрольным органом ежегодно на основе сопоставления его характеристик с утвержденными критериями риска, при этом индикатором риска нарушения обязательных требований является соответствие или отклонение от параметров объекта контроля, которые сами по себе не являются нарушениями обязательных требований, но с высокой степенью вероятности свидетельствуют о наличии таких нарушений и риска причинения вреда (ущерба) охраняемым законом ценностям.</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2.5. Перечень индикаторов риска нарушения обязательных требований, проверяемых в рамках осуществления муниципального контроля установлен приложением 2 к настоящему Положению.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2.6. В случае если объект контроля не отнесен к определенной категории риска, он считается отнесенным к категории низкого риска.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2.7. Контрольный орган в течение пяти рабочих дней со дня поступления сведений о соответствии объекта контроля критериям риска иной категории риска либо об изменении критериев риска принимает решение об изменении категории риска объекта контроля.</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p>
    <w:p w:rsidR="005419BA" w:rsidRPr="00567AB0" w:rsidRDefault="005419BA" w:rsidP="000E7BBF">
      <w:pPr>
        <w:widowControl/>
        <w:tabs>
          <w:tab w:val="left" w:pos="1134"/>
        </w:tabs>
        <w:jc w:val="center"/>
        <w:rPr>
          <w:rFonts w:ascii="Times New Roman" w:hAnsi="Times New Roman"/>
          <w:b/>
          <w:color w:val="auto"/>
          <w:sz w:val="24"/>
          <w:szCs w:val="24"/>
        </w:rPr>
      </w:pPr>
      <w:r w:rsidRPr="00567AB0">
        <w:rPr>
          <w:rFonts w:ascii="Times New Roman" w:hAnsi="Times New Roman"/>
          <w:b/>
          <w:color w:val="auto"/>
          <w:sz w:val="24"/>
          <w:szCs w:val="24"/>
        </w:rPr>
        <w:t xml:space="preserve">3. Виды профилактических мероприятий, которые проводятся при осуществлении муниципального контроля </w:t>
      </w:r>
    </w:p>
    <w:p w:rsidR="005419BA" w:rsidRPr="00567AB0" w:rsidRDefault="005419BA" w:rsidP="000E7BBF">
      <w:pPr>
        <w:widowControl/>
        <w:tabs>
          <w:tab w:val="left" w:pos="1134"/>
        </w:tabs>
        <w:jc w:val="both"/>
        <w:rPr>
          <w:rFonts w:ascii="Times New Roman" w:hAnsi="Times New Roman"/>
          <w:sz w:val="24"/>
          <w:szCs w:val="24"/>
        </w:rPr>
      </w:pPr>
    </w:p>
    <w:p w:rsidR="005419BA" w:rsidRPr="00567AB0" w:rsidRDefault="005419BA" w:rsidP="00C92C51">
      <w:pPr>
        <w:autoSpaceDE w:val="0"/>
        <w:autoSpaceDN w:val="0"/>
        <w:adjustRightInd w:val="0"/>
        <w:ind w:firstLine="540"/>
        <w:jc w:val="both"/>
        <w:rPr>
          <w:rFonts w:ascii="Times New Roman" w:hAnsi="Times New Roman"/>
          <w:color w:val="auto"/>
          <w:sz w:val="24"/>
          <w:szCs w:val="24"/>
        </w:rPr>
      </w:pPr>
      <w:r>
        <w:rPr>
          <w:rFonts w:ascii="Times New Roman" w:hAnsi="Times New Roman"/>
          <w:color w:val="auto"/>
          <w:sz w:val="24"/>
          <w:szCs w:val="24"/>
        </w:rPr>
        <w:t xml:space="preserve">   </w:t>
      </w:r>
      <w:r w:rsidRPr="00567AB0">
        <w:rPr>
          <w:rFonts w:ascii="Times New Roman" w:hAnsi="Times New Roman"/>
          <w:color w:val="auto"/>
          <w:sz w:val="24"/>
          <w:szCs w:val="24"/>
        </w:rPr>
        <w:t>3.1. При осуществлении муниципального контроля Контрольный орган проводит следующие виды профилактических мероприятий:</w:t>
      </w:r>
    </w:p>
    <w:p w:rsidR="005419BA" w:rsidRPr="00567AB0" w:rsidRDefault="005419BA" w:rsidP="000E7BBF">
      <w:pPr>
        <w:pStyle w:val="ConsPlusNormal"/>
        <w:ind w:firstLine="709"/>
        <w:jc w:val="both"/>
        <w:rPr>
          <w:sz w:val="24"/>
          <w:szCs w:val="24"/>
        </w:rPr>
      </w:pPr>
      <w:r w:rsidRPr="00567AB0">
        <w:rPr>
          <w:sz w:val="24"/>
          <w:szCs w:val="24"/>
        </w:rPr>
        <w:t>1) информирование;</w:t>
      </w:r>
    </w:p>
    <w:p w:rsidR="005419BA" w:rsidRPr="00567AB0" w:rsidRDefault="005419BA" w:rsidP="000E7BBF">
      <w:pPr>
        <w:pStyle w:val="ConsPlusNormal"/>
        <w:ind w:firstLine="709"/>
        <w:jc w:val="both"/>
        <w:rPr>
          <w:sz w:val="24"/>
          <w:szCs w:val="24"/>
        </w:rPr>
      </w:pPr>
      <w:r w:rsidRPr="00567AB0">
        <w:rPr>
          <w:sz w:val="24"/>
          <w:szCs w:val="24"/>
        </w:rPr>
        <w:t>2) обобщение правоприменительной практики;</w:t>
      </w:r>
    </w:p>
    <w:p w:rsidR="005419BA" w:rsidRPr="00567AB0" w:rsidRDefault="005419BA" w:rsidP="000E7BBF">
      <w:pPr>
        <w:pStyle w:val="ConsPlusNormal"/>
        <w:ind w:firstLine="709"/>
        <w:jc w:val="both"/>
        <w:rPr>
          <w:sz w:val="24"/>
          <w:szCs w:val="24"/>
        </w:rPr>
      </w:pPr>
      <w:r w:rsidRPr="00567AB0">
        <w:rPr>
          <w:sz w:val="24"/>
          <w:szCs w:val="24"/>
        </w:rPr>
        <w:t>3) объявление предостережения;</w:t>
      </w:r>
    </w:p>
    <w:p w:rsidR="005419BA" w:rsidRPr="00567AB0" w:rsidRDefault="005419BA" w:rsidP="000E7BBF">
      <w:pPr>
        <w:pStyle w:val="ConsPlusNormal"/>
        <w:ind w:firstLine="709"/>
        <w:jc w:val="both"/>
        <w:rPr>
          <w:sz w:val="24"/>
          <w:szCs w:val="24"/>
        </w:rPr>
      </w:pPr>
      <w:r w:rsidRPr="00567AB0">
        <w:rPr>
          <w:sz w:val="24"/>
          <w:szCs w:val="24"/>
        </w:rPr>
        <w:t>4) консультирование;</w:t>
      </w:r>
    </w:p>
    <w:p w:rsidR="005419BA" w:rsidRPr="00567AB0" w:rsidRDefault="005419BA" w:rsidP="000E7BBF">
      <w:pPr>
        <w:pStyle w:val="ConsPlusNormal"/>
        <w:ind w:firstLine="709"/>
        <w:jc w:val="both"/>
        <w:rPr>
          <w:sz w:val="24"/>
          <w:szCs w:val="24"/>
        </w:rPr>
      </w:pPr>
      <w:r w:rsidRPr="00567AB0">
        <w:rPr>
          <w:sz w:val="24"/>
          <w:szCs w:val="24"/>
        </w:rPr>
        <w:t>5) профилактический визит.</w:t>
      </w:r>
    </w:p>
    <w:p w:rsidR="005419BA" w:rsidRPr="00567AB0" w:rsidRDefault="005419BA" w:rsidP="000E7BBF">
      <w:pPr>
        <w:pStyle w:val="ConsPlusNormal"/>
        <w:ind w:firstLine="709"/>
        <w:jc w:val="both"/>
        <w:rPr>
          <w:sz w:val="24"/>
          <w:szCs w:val="24"/>
        </w:rPr>
      </w:pPr>
    </w:p>
    <w:p w:rsidR="005419BA" w:rsidRPr="00567AB0" w:rsidRDefault="005419BA" w:rsidP="00FD29B0">
      <w:pPr>
        <w:pStyle w:val="ConsPlusNormal"/>
        <w:ind w:firstLine="0"/>
        <w:jc w:val="both"/>
        <w:rPr>
          <w:sz w:val="24"/>
          <w:szCs w:val="24"/>
        </w:rPr>
      </w:pPr>
      <w:r>
        <w:rPr>
          <w:sz w:val="24"/>
          <w:szCs w:val="24"/>
        </w:rPr>
        <w:t xml:space="preserve">            </w:t>
      </w:r>
      <w:r w:rsidRPr="00567AB0">
        <w:rPr>
          <w:sz w:val="24"/>
          <w:szCs w:val="24"/>
        </w:rPr>
        <w:t xml:space="preserve">3.2. Информирование контролируемых и иных заинтересованных лиц по вопросам соблюдения обязательных требований </w:t>
      </w:r>
    </w:p>
    <w:p w:rsidR="005419BA" w:rsidRPr="00567AB0" w:rsidRDefault="005419BA" w:rsidP="00D124F0">
      <w:pPr>
        <w:pStyle w:val="s26"/>
        <w:spacing w:before="0" w:beforeAutospacing="0" w:after="0" w:afterAutospacing="0"/>
        <w:ind w:firstLine="525"/>
        <w:jc w:val="both"/>
      </w:pPr>
      <w:r>
        <w:t xml:space="preserve">   </w:t>
      </w:r>
      <w:r w:rsidRPr="00567AB0">
        <w:t xml:space="preserve">3.2.1. </w:t>
      </w:r>
      <w:r w:rsidRPr="00567AB0">
        <w:rPr>
          <w:rStyle w:val="bumpedfont15"/>
        </w:rPr>
        <w:t>Контрольный орган осуществляет информирование контролируемых и иных заинтересованных лиц по вопросам соблюдения обязательных требований посредством размещения сведений на своем на официальном сайте в сети «Интернет» (далее – официальный сайт),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5419BA" w:rsidRPr="00567AB0" w:rsidRDefault="005419BA" w:rsidP="00D124F0">
      <w:pPr>
        <w:pStyle w:val="s26"/>
        <w:spacing w:before="0" w:beforeAutospacing="0" w:after="0" w:afterAutospacing="0"/>
        <w:ind w:firstLine="525"/>
        <w:jc w:val="both"/>
      </w:pPr>
      <w:r>
        <w:rPr>
          <w:rStyle w:val="bumpedfont15"/>
        </w:rPr>
        <w:t xml:space="preserve">   </w:t>
      </w:r>
      <w:r w:rsidRPr="00567AB0">
        <w:rPr>
          <w:rStyle w:val="bumpedfont15"/>
        </w:rPr>
        <w:t>3.2.2. Контрольный орган обязан размещать и поддерживать в актуальном состоянии на своем официальном сайте в сети «Интернет» сведения, определенные частью 3 статьи 46 Федерального закона № 248-ФЗ.</w:t>
      </w:r>
    </w:p>
    <w:p w:rsidR="005419BA" w:rsidRDefault="005419BA" w:rsidP="00C652A7">
      <w:pPr>
        <w:pStyle w:val="a8"/>
        <w:widowControl/>
        <w:tabs>
          <w:tab w:val="left" w:pos="1134"/>
        </w:tabs>
        <w:ind w:left="0"/>
        <w:rPr>
          <w:rFonts w:ascii="Times New Roman" w:hAnsi="Times New Roman"/>
          <w:sz w:val="24"/>
          <w:szCs w:val="24"/>
        </w:rPr>
      </w:pPr>
      <w:r>
        <w:rPr>
          <w:rFonts w:ascii="Times New Roman" w:hAnsi="Times New Roman"/>
          <w:sz w:val="24"/>
          <w:szCs w:val="24"/>
        </w:rPr>
        <w:t xml:space="preserve">            </w:t>
      </w:r>
    </w:p>
    <w:p w:rsidR="005419BA" w:rsidRPr="00567AB0" w:rsidRDefault="005419BA" w:rsidP="00C652A7">
      <w:pPr>
        <w:pStyle w:val="a8"/>
        <w:widowControl/>
        <w:tabs>
          <w:tab w:val="left" w:pos="1134"/>
        </w:tabs>
        <w:ind w:left="0"/>
        <w:rPr>
          <w:rFonts w:ascii="Times New Roman" w:hAnsi="Times New Roman"/>
          <w:sz w:val="24"/>
          <w:szCs w:val="24"/>
        </w:rPr>
      </w:pPr>
      <w:r>
        <w:rPr>
          <w:rFonts w:ascii="Times New Roman" w:hAnsi="Times New Roman"/>
          <w:sz w:val="24"/>
          <w:szCs w:val="24"/>
        </w:rPr>
        <w:t xml:space="preserve">           </w:t>
      </w:r>
      <w:r w:rsidRPr="00567AB0">
        <w:rPr>
          <w:rFonts w:ascii="Times New Roman" w:hAnsi="Times New Roman"/>
          <w:sz w:val="24"/>
          <w:szCs w:val="24"/>
        </w:rPr>
        <w:t>3.3. Обобщение правоприменительной практики</w:t>
      </w:r>
    </w:p>
    <w:p w:rsidR="005419BA" w:rsidRPr="00567AB0" w:rsidRDefault="005419BA" w:rsidP="00C652A7">
      <w:pPr>
        <w:pStyle w:val="a8"/>
        <w:widowControl/>
        <w:tabs>
          <w:tab w:val="left" w:pos="1134"/>
        </w:tabs>
        <w:ind w:left="0"/>
        <w:jc w:val="both"/>
        <w:rPr>
          <w:rFonts w:ascii="Times New Roman" w:hAnsi="Times New Roman"/>
          <w:sz w:val="24"/>
          <w:szCs w:val="24"/>
        </w:rPr>
      </w:pPr>
      <w:r>
        <w:rPr>
          <w:rFonts w:ascii="Times New Roman" w:hAnsi="Times New Roman"/>
          <w:sz w:val="24"/>
          <w:szCs w:val="24"/>
        </w:rPr>
        <w:t xml:space="preserve">            </w:t>
      </w:r>
      <w:r w:rsidRPr="00567AB0">
        <w:rPr>
          <w:rFonts w:ascii="Times New Roman" w:hAnsi="Times New Roman"/>
          <w:sz w:val="24"/>
          <w:szCs w:val="24"/>
        </w:rPr>
        <w:t xml:space="preserve">3.3.1. Обобщение правоприменительной практики </w:t>
      </w:r>
      <w:r w:rsidRPr="00567AB0">
        <w:rPr>
          <w:rFonts w:ascii="Times New Roman" w:hAnsi="Times New Roman"/>
          <w:bCs/>
          <w:sz w:val="24"/>
          <w:szCs w:val="24"/>
        </w:rPr>
        <w:t>осуществляется Контрольным органом в соответствии со статьей 47 Федерального закона № 248-ФЗ</w:t>
      </w:r>
      <w:r w:rsidRPr="00567AB0">
        <w:rPr>
          <w:rFonts w:ascii="Times New Roman" w:hAnsi="Times New Roman"/>
          <w:sz w:val="24"/>
          <w:szCs w:val="24"/>
        </w:rPr>
        <w:t>.</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3.3.2. По итогам обобщения правоприменительной практики Контрольный орган обеспечивает подготовку доклада с результатами обобщения правоприменительной практики Контрольного органа (далее - доклад).</w:t>
      </w:r>
    </w:p>
    <w:p w:rsidR="005419BA" w:rsidRPr="00567AB0" w:rsidRDefault="005419BA" w:rsidP="000E7BBF">
      <w:pPr>
        <w:widowControl/>
        <w:ind w:firstLine="709"/>
        <w:jc w:val="both"/>
        <w:rPr>
          <w:rFonts w:ascii="Times New Roman" w:hAnsi="Times New Roman"/>
          <w:color w:val="auto"/>
          <w:sz w:val="24"/>
          <w:szCs w:val="24"/>
        </w:rPr>
      </w:pPr>
      <w:r w:rsidRPr="00567AB0">
        <w:rPr>
          <w:rFonts w:ascii="Times New Roman" w:hAnsi="Times New Roman"/>
          <w:sz w:val="24"/>
          <w:szCs w:val="24"/>
        </w:rPr>
        <w:t>Контрольный орган обеспечивает публичное обсуждение проекта доклада.</w:t>
      </w:r>
    </w:p>
    <w:p w:rsidR="005419BA" w:rsidRPr="00567AB0" w:rsidRDefault="005419BA" w:rsidP="006F2EDA">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3.3.3. Доклад утверждается руководителем Контрольного органа и размещается на официальном сайте ежегодно не позднее 30 января года, следующего за годом обобщения правоприменительной практики. </w:t>
      </w:r>
    </w:p>
    <w:p w:rsidR="005419BA" w:rsidRDefault="005419BA" w:rsidP="00FD29B0">
      <w:pPr>
        <w:widowControl/>
        <w:rPr>
          <w:rFonts w:ascii="Times New Roman" w:hAnsi="Times New Roman"/>
          <w:color w:val="auto"/>
          <w:sz w:val="24"/>
          <w:szCs w:val="24"/>
        </w:rPr>
      </w:pPr>
      <w:r>
        <w:rPr>
          <w:rFonts w:ascii="Times New Roman" w:hAnsi="Times New Roman"/>
          <w:color w:val="auto"/>
          <w:sz w:val="24"/>
          <w:szCs w:val="24"/>
        </w:rPr>
        <w:t xml:space="preserve">            </w:t>
      </w:r>
    </w:p>
    <w:p w:rsidR="005419BA" w:rsidRPr="00567AB0" w:rsidRDefault="005419BA" w:rsidP="00FD29B0">
      <w:pPr>
        <w:widowControl/>
        <w:rPr>
          <w:rFonts w:ascii="Times New Roman" w:hAnsi="Times New Roman"/>
          <w:color w:val="auto"/>
          <w:sz w:val="24"/>
          <w:szCs w:val="24"/>
        </w:rPr>
      </w:pPr>
      <w:r>
        <w:rPr>
          <w:rFonts w:ascii="Times New Roman" w:hAnsi="Times New Roman"/>
          <w:color w:val="auto"/>
          <w:sz w:val="24"/>
          <w:szCs w:val="24"/>
        </w:rPr>
        <w:t xml:space="preserve">            </w:t>
      </w:r>
      <w:r w:rsidRPr="00567AB0">
        <w:rPr>
          <w:rFonts w:ascii="Times New Roman" w:hAnsi="Times New Roman"/>
          <w:color w:val="auto"/>
          <w:sz w:val="24"/>
          <w:szCs w:val="24"/>
        </w:rPr>
        <w:t>3.4. Предостережение о недопустимости нарушения</w:t>
      </w:r>
      <w:r>
        <w:rPr>
          <w:rFonts w:ascii="Times New Roman" w:hAnsi="Times New Roman"/>
          <w:color w:val="auto"/>
          <w:sz w:val="24"/>
          <w:szCs w:val="24"/>
        </w:rPr>
        <w:t xml:space="preserve"> </w:t>
      </w:r>
      <w:r w:rsidRPr="00567AB0">
        <w:rPr>
          <w:rFonts w:ascii="Times New Roman" w:hAnsi="Times New Roman"/>
          <w:color w:val="auto"/>
          <w:sz w:val="24"/>
          <w:szCs w:val="24"/>
        </w:rPr>
        <w:t>обязательных требований</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3.4.1. Контрольный орган объявляет контролируемому лицу предостережение о недопустимости нарушения обязательных требований (далее - предостережение) при наличии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и предлагает принять меры по обеспечению соблюдения обязательных требований.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bCs/>
          <w:sz w:val="24"/>
          <w:szCs w:val="24"/>
        </w:rPr>
        <w:t>Объявление предостережения о недопустимости нарушения обязательных требований осуществляется Контрольным органом в соответствии со статьей 49 Федерального закона № 248-ФЗ.</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3.4.2. Предостережение составляется по форме, утвержденной приказом Минэкономразвития России от 31.03.2021 № 151 «О типовых формах документов, используемых контрольным (надзорным) органом».</w:t>
      </w:r>
    </w:p>
    <w:p w:rsidR="005419BA" w:rsidRPr="00567AB0" w:rsidRDefault="005419BA" w:rsidP="000E7BBF">
      <w:pPr>
        <w:pStyle w:val="ConsPlusNormal"/>
        <w:ind w:firstLine="709"/>
        <w:jc w:val="both"/>
        <w:rPr>
          <w:sz w:val="24"/>
          <w:szCs w:val="24"/>
        </w:rPr>
      </w:pPr>
      <w:r w:rsidRPr="00567AB0">
        <w:rPr>
          <w:sz w:val="24"/>
          <w:szCs w:val="24"/>
        </w:rPr>
        <w:t>3.4.3. Контролируемое лицо в течение десяти рабочих дней со дня получения предостережения вправе подать в Контрольный орган возражение в отношении предостережения.</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3.4.4. Возражение должно содержать:</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1) наименование Контрольного органа, в который направляется возражение;</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2) наименование юридического лица, фамилию, имя и отчество (последнее - при наличии) индивидуального предпринимателя или гражданина, а также номер (номера) контактного телефона, адрес (адреса) электронной почты (при наличии) и почтовый адрес, по которым должен быть направлен ответ контролируемому лицу;</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3) дату и номер предостережения;</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4) доводы, на основании которых контролируемое лицо не согласно с объявленным предостережением;</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5) дату получения предостережения контролируемым лицом;</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6) личную подпись и дату.</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lastRenderedPageBreak/>
        <w:t>3.4.5. В случае необходимости в подтверждение своих доводов контролируемое лицо прилагает к возражению соответствующие документы либо их заверенные копии.</w:t>
      </w:r>
    </w:p>
    <w:p w:rsidR="005419BA" w:rsidRPr="00567AB0" w:rsidRDefault="005419BA" w:rsidP="000E7BBF">
      <w:pPr>
        <w:pStyle w:val="ConsPlusNormal"/>
        <w:ind w:firstLine="709"/>
        <w:jc w:val="both"/>
        <w:rPr>
          <w:sz w:val="24"/>
          <w:szCs w:val="24"/>
        </w:rPr>
      </w:pPr>
      <w:r w:rsidRPr="00567AB0">
        <w:rPr>
          <w:sz w:val="24"/>
          <w:szCs w:val="24"/>
        </w:rPr>
        <w:t>3.4.6. Контрольный орган рассматривает возражение в отношении предостережения в течение пятнадцати рабочих дней со дня его получения.</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3.4.7. По результатам рассмотрения возражения Контрольный орган:</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 xml:space="preserve">1) подготавливает ответ на возражение, с приложением </w:t>
      </w:r>
      <w:r w:rsidRPr="00567AB0">
        <w:rPr>
          <w:rFonts w:ascii="Times New Roman" w:hAnsi="Times New Roman"/>
          <w:bCs/>
          <w:sz w:val="24"/>
          <w:szCs w:val="24"/>
        </w:rPr>
        <w:t>документов и материалов, представленные контролируемым лицом в ходе рассмотрения возражения, а также иные документы, находящиеся в Контрольном органе, имеющие отношение к соблюдению требований, о недопустимости нарушения которых объявлено предостережение</w:t>
      </w:r>
      <w:r w:rsidRPr="00567AB0">
        <w:rPr>
          <w:rFonts w:ascii="Times New Roman" w:hAnsi="Times New Roman"/>
          <w:sz w:val="24"/>
          <w:szCs w:val="24"/>
        </w:rPr>
        <w:t>;</w:t>
      </w:r>
    </w:p>
    <w:p w:rsidR="005419BA" w:rsidRPr="00567AB0" w:rsidRDefault="005419BA" w:rsidP="000E7BBF">
      <w:pPr>
        <w:widowControl/>
        <w:ind w:firstLine="709"/>
        <w:jc w:val="both"/>
        <w:rPr>
          <w:rFonts w:ascii="Times New Roman" w:hAnsi="Times New Roman"/>
          <w:bCs/>
          <w:sz w:val="24"/>
          <w:szCs w:val="24"/>
        </w:rPr>
      </w:pPr>
      <w:r w:rsidRPr="00567AB0">
        <w:rPr>
          <w:rFonts w:ascii="Times New Roman" w:hAnsi="Times New Roman"/>
          <w:sz w:val="24"/>
          <w:szCs w:val="24"/>
        </w:rPr>
        <w:t xml:space="preserve">2) </w:t>
      </w:r>
      <w:r w:rsidRPr="00567AB0">
        <w:rPr>
          <w:rFonts w:ascii="Times New Roman" w:hAnsi="Times New Roman"/>
          <w:bCs/>
          <w:sz w:val="24"/>
          <w:szCs w:val="24"/>
        </w:rPr>
        <w:t xml:space="preserve">направление ответа лицу, подавшему возражение, в соответствии со статьей 21 Федерального закона № 248-ФЗ. </w:t>
      </w:r>
    </w:p>
    <w:p w:rsidR="005419BA" w:rsidRPr="00567AB0" w:rsidRDefault="005419BA" w:rsidP="000E7BBF">
      <w:pPr>
        <w:pStyle w:val="ConsPlusNormal"/>
        <w:ind w:firstLine="709"/>
        <w:jc w:val="both"/>
        <w:rPr>
          <w:sz w:val="24"/>
          <w:szCs w:val="24"/>
        </w:rPr>
      </w:pPr>
      <w:r w:rsidRPr="00567AB0">
        <w:rPr>
          <w:sz w:val="24"/>
          <w:szCs w:val="24"/>
        </w:rPr>
        <w:t>3.4.8. Контрольный орган информирует контролируемое лицо о результатах рассмотрения возражения не позднее пяти рабочих дней со дня рассмотрения возражения в отношении предостережения.</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3.4.9. Повторное направление возражения по тем же основаниям не допускается.</w:t>
      </w:r>
    </w:p>
    <w:p w:rsidR="005419BA" w:rsidRPr="00567AB0" w:rsidRDefault="005419BA" w:rsidP="00C06AC1">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3.4.10. Контрольный орган осуществляет учет объявленных им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w:t>
      </w:r>
    </w:p>
    <w:p w:rsidR="005419BA" w:rsidRDefault="005419BA" w:rsidP="00FD29B0">
      <w:pPr>
        <w:widowControl/>
        <w:rPr>
          <w:rFonts w:ascii="Times New Roman" w:hAnsi="Times New Roman"/>
          <w:sz w:val="24"/>
          <w:szCs w:val="24"/>
        </w:rPr>
      </w:pPr>
      <w:r>
        <w:rPr>
          <w:rFonts w:ascii="Times New Roman" w:hAnsi="Times New Roman"/>
          <w:sz w:val="24"/>
          <w:szCs w:val="24"/>
        </w:rPr>
        <w:t xml:space="preserve">            </w:t>
      </w:r>
    </w:p>
    <w:p w:rsidR="005419BA" w:rsidRPr="00567AB0" w:rsidRDefault="005419BA" w:rsidP="00FD29B0">
      <w:pPr>
        <w:widowControl/>
        <w:rPr>
          <w:rFonts w:ascii="Times New Roman" w:hAnsi="Times New Roman"/>
          <w:sz w:val="24"/>
          <w:szCs w:val="24"/>
        </w:rPr>
      </w:pPr>
      <w:r>
        <w:rPr>
          <w:rFonts w:ascii="Times New Roman" w:hAnsi="Times New Roman"/>
          <w:sz w:val="24"/>
          <w:szCs w:val="24"/>
        </w:rPr>
        <w:t xml:space="preserve">            </w:t>
      </w:r>
      <w:r w:rsidRPr="00567AB0">
        <w:rPr>
          <w:rFonts w:ascii="Times New Roman" w:hAnsi="Times New Roman"/>
          <w:sz w:val="24"/>
          <w:szCs w:val="24"/>
        </w:rPr>
        <w:t>3.5. Консультирование</w:t>
      </w:r>
    </w:p>
    <w:p w:rsidR="005419BA" w:rsidRPr="00567AB0" w:rsidRDefault="005419BA" w:rsidP="000E7BBF">
      <w:pPr>
        <w:pStyle w:val="ConsPlusNormal"/>
        <w:ind w:firstLine="709"/>
        <w:jc w:val="both"/>
        <w:rPr>
          <w:sz w:val="24"/>
          <w:szCs w:val="24"/>
        </w:rPr>
      </w:pPr>
      <w:r w:rsidRPr="00567AB0">
        <w:rPr>
          <w:sz w:val="24"/>
          <w:szCs w:val="24"/>
        </w:rPr>
        <w:t>3.5.1. Консультирование контролируемых лиц и их представителей осуществляется по вопросам, связанным с организацией и осуществлением муниципального контроля:</w:t>
      </w:r>
    </w:p>
    <w:p w:rsidR="005419BA" w:rsidRPr="00567AB0" w:rsidRDefault="005419BA" w:rsidP="000E7BBF">
      <w:pPr>
        <w:pStyle w:val="ConsPlusNormal"/>
        <w:tabs>
          <w:tab w:val="left" w:pos="1134"/>
        </w:tabs>
        <w:ind w:left="709" w:firstLine="0"/>
        <w:jc w:val="both"/>
        <w:rPr>
          <w:sz w:val="24"/>
          <w:szCs w:val="24"/>
        </w:rPr>
      </w:pPr>
      <w:r w:rsidRPr="00567AB0">
        <w:rPr>
          <w:sz w:val="24"/>
          <w:szCs w:val="24"/>
        </w:rPr>
        <w:t>1) порядка проведения контрольных мероприятий;</w:t>
      </w:r>
    </w:p>
    <w:p w:rsidR="005419BA" w:rsidRPr="00567AB0" w:rsidRDefault="005419BA" w:rsidP="000E7BBF">
      <w:pPr>
        <w:pStyle w:val="ConsPlusNormal"/>
        <w:tabs>
          <w:tab w:val="left" w:pos="1134"/>
        </w:tabs>
        <w:ind w:left="709" w:firstLine="0"/>
        <w:jc w:val="both"/>
        <w:rPr>
          <w:sz w:val="24"/>
          <w:szCs w:val="24"/>
        </w:rPr>
      </w:pPr>
      <w:r w:rsidRPr="00567AB0">
        <w:rPr>
          <w:sz w:val="24"/>
          <w:szCs w:val="24"/>
        </w:rPr>
        <w:t>2) периодичности проведения контрольных мероприятий;</w:t>
      </w:r>
    </w:p>
    <w:p w:rsidR="005419BA" w:rsidRPr="00567AB0" w:rsidRDefault="005419BA" w:rsidP="000E7BBF">
      <w:pPr>
        <w:pStyle w:val="ConsPlusNormal"/>
        <w:tabs>
          <w:tab w:val="left" w:pos="1134"/>
        </w:tabs>
        <w:ind w:left="709" w:firstLine="0"/>
        <w:jc w:val="both"/>
        <w:rPr>
          <w:sz w:val="24"/>
          <w:szCs w:val="24"/>
        </w:rPr>
      </w:pPr>
      <w:r w:rsidRPr="00567AB0">
        <w:rPr>
          <w:sz w:val="24"/>
          <w:szCs w:val="24"/>
        </w:rPr>
        <w:t>3) порядка принятия решений по итогам контрольных мероприятий;</w:t>
      </w:r>
    </w:p>
    <w:p w:rsidR="005419BA" w:rsidRPr="00567AB0" w:rsidRDefault="005419BA" w:rsidP="000E7BBF">
      <w:pPr>
        <w:pStyle w:val="ConsPlusNormal"/>
        <w:tabs>
          <w:tab w:val="left" w:pos="1134"/>
        </w:tabs>
        <w:ind w:left="709" w:firstLine="0"/>
        <w:jc w:val="both"/>
        <w:rPr>
          <w:sz w:val="24"/>
          <w:szCs w:val="24"/>
        </w:rPr>
      </w:pPr>
      <w:r w:rsidRPr="00567AB0">
        <w:rPr>
          <w:sz w:val="24"/>
          <w:szCs w:val="24"/>
        </w:rPr>
        <w:t>4) порядка обжалования решений Контрольного органа.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3.5.2. Инспекторы осуществляют консультирование контролируемых лиц и их представителей:</w:t>
      </w:r>
    </w:p>
    <w:p w:rsidR="005419BA" w:rsidRPr="00567AB0" w:rsidRDefault="005419BA" w:rsidP="000E7BBF">
      <w:pPr>
        <w:pStyle w:val="ConsPlusNormal"/>
        <w:ind w:firstLine="709"/>
        <w:jc w:val="both"/>
        <w:rPr>
          <w:sz w:val="24"/>
          <w:szCs w:val="24"/>
        </w:rPr>
      </w:pPr>
      <w:r w:rsidRPr="00567AB0">
        <w:rPr>
          <w:sz w:val="24"/>
          <w:szCs w:val="24"/>
        </w:rPr>
        <w:t>1) в виде устных разъяснений по телефону, посредством видео-конференц-связи, на личном приеме либо в ходе проведения профилактического мероприятия, контрольного мероприятия;</w:t>
      </w:r>
    </w:p>
    <w:p w:rsidR="005419BA" w:rsidRPr="00567AB0" w:rsidRDefault="005419BA" w:rsidP="000E7BBF">
      <w:pPr>
        <w:pStyle w:val="ConsPlusNormal"/>
        <w:ind w:firstLine="709"/>
        <w:jc w:val="both"/>
        <w:rPr>
          <w:sz w:val="24"/>
          <w:szCs w:val="24"/>
        </w:rPr>
      </w:pPr>
      <w:r w:rsidRPr="00567AB0">
        <w:rPr>
          <w:sz w:val="24"/>
          <w:szCs w:val="24"/>
        </w:rPr>
        <w:t>2) посредством размещения на официальном сайте письменного разъяснения по однотипным обращениям (более 10 однотипных обращений) контролируемых лиц и их представителей, подписанного уполномоченным должностным лицом Контрольного органа.</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3.5.3. Индивидуальное консультирование на личном приеме каждого заявителя инспекторами не может превышать 10 минут.</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Время разговора по телефону не должно превышать 10 минут.</w:t>
      </w:r>
    </w:p>
    <w:p w:rsidR="005419BA" w:rsidRPr="00567AB0" w:rsidRDefault="005419BA" w:rsidP="000E7BBF">
      <w:pPr>
        <w:pStyle w:val="ConsPlusNormal"/>
        <w:ind w:firstLine="709"/>
        <w:jc w:val="both"/>
        <w:rPr>
          <w:sz w:val="24"/>
          <w:szCs w:val="24"/>
        </w:rPr>
      </w:pPr>
      <w:r w:rsidRPr="00567AB0">
        <w:rPr>
          <w:sz w:val="24"/>
          <w:szCs w:val="24"/>
        </w:rPr>
        <w:t>3.5.4. Контрольный орган не предоставляет контролируемым лицам и их представителям в письменной форме информацию по вопросам устного консультирования.</w:t>
      </w:r>
    </w:p>
    <w:p w:rsidR="005419BA" w:rsidRPr="00567AB0" w:rsidRDefault="005419BA" w:rsidP="000E7BBF">
      <w:pPr>
        <w:pStyle w:val="ConsPlusNormal"/>
        <w:ind w:firstLine="709"/>
        <w:jc w:val="both"/>
        <w:rPr>
          <w:sz w:val="24"/>
          <w:szCs w:val="24"/>
        </w:rPr>
      </w:pPr>
      <w:r w:rsidRPr="00567AB0">
        <w:rPr>
          <w:sz w:val="24"/>
          <w:szCs w:val="24"/>
        </w:rPr>
        <w:t>3.5.5. Письменное консультирование контролируемых лиц и их представителей осуществляется по следующим вопросам:</w:t>
      </w:r>
    </w:p>
    <w:p w:rsidR="005419BA" w:rsidRPr="00567AB0" w:rsidRDefault="005419BA" w:rsidP="000E7BBF">
      <w:pPr>
        <w:pStyle w:val="ConsPlusNormal"/>
        <w:ind w:firstLine="709"/>
        <w:jc w:val="both"/>
        <w:rPr>
          <w:sz w:val="24"/>
          <w:szCs w:val="24"/>
        </w:rPr>
      </w:pPr>
      <w:r w:rsidRPr="00567AB0">
        <w:rPr>
          <w:sz w:val="24"/>
          <w:szCs w:val="24"/>
        </w:rPr>
        <w:t>1) порядок обжалования решений Контрольного органа;</w:t>
      </w:r>
    </w:p>
    <w:p w:rsidR="005419BA" w:rsidRPr="00567AB0" w:rsidRDefault="005419BA" w:rsidP="000E7BBF">
      <w:pPr>
        <w:pStyle w:val="ConsPlusNormal"/>
        <w:ind w:firstLine="709"/>
        <w:jc w:val="both"/>
        <w:rPr>
          <w:sz w:val="24"/>
          <w:szCs w:val="24"/>
        </w:rPr>
      </w:pPr>
      <w:r w:rsidRPr="00567AB0">
        <w:rPr>
          <w:sz w:val="24"/>
          <w:szCs w:val="24"/>
        </w:rPr>
        <w:t xml:space="preserve">3.5.6. Контролируемое лицо вправе направить запрос о предоставлении письменного ответа в сроки, установленные Федеральным </w:t>
      </w:r>
      <w:hyperlink r:id="rId11" w:history="1">
        <w:r w:rsidRPr="00567AB0">
          <w:rPr>
            <w:sz w:val="24"/>
            <w:szCs w:val="24"/>
          </w:rPr>
          <w:t>законом</w:t>
        </w:r>
      </w:hyperlink>
      <w:r w:rsidRPr="00567AB0">
        <w:rPr>
          <w:sz w:val="24"/>
          <w:szCs w:val="24"/>
        </w:rPr>
        <w:t xml:space="preserve"> от 02.05.2006 № 59-ФЗ «О порядке рассмотрения обращений граждан Российской Федерации».</w:t>
      </w:r>
    </w:p>
    <w:p w:rsidR="005419BA" w:rsidRPr="00567AB0" w:rsidRDefault="005419BA" w:rsidP="000E7BBF">
      <w:pPr>
        <w:pStyle w:val="ConsPlusNormal"/>
        <w:ind w:firstLine="709"/>
        <w:jc w:val="both"/>
        <w:rPr>
          <w:sz w:val="24"/>
          <w:szCs w:val="24"/>
        </w:rPr>
      </w:pPr>
      <w:r w:rsidRPr="00567AB0">
        <w:rPr>
          <w:sz w:val="24"/>
          <w:szCs w:val="24"/>
        </w:rPr>
        <w:t>3.5.7. Контрольный орган осуществляет учет проведенных консультирований.</w:t>
      </w:r>
    </w:p>
    <w:p w:rsidR="005419BA" w:rsidRDefault="005419BA" w:rsidP="00C652A7">
      <w:pPr>
        <w:pStyle w:val="ConsPlusNormal"/>
        <w:ind w:firstLine="0"/>
        <w:rPr>
          <w:sz w:val="24"/>
          <w:szCs w:val="24"/>
        </w:rPr>
      </w:pPr>
      <w:r>
        <w:rPr>
          <w:sz w:val="24"/>
          <w:szCs w:val="24"/>
        </w:rPr>
        <w:t xml:space="preserve">           </w:t>
      </w:r>
    </w:p>
    <w:p w:rsidR="005419BA" w:rsidRPr="00567AB0" w:rsidRDefault="005419BA" w:rsidP="00C652A7">
      <w:pPr>
        <w:pStyle w:val="ConsPlusNormal"/>
        <w:ind w:firstLine="0"/>
        <w:rPr>
          <w:sz w:val="24"/>
          <w:szCs w:val="24"/>
        </w:rPr>
      </w:pPr>
      <w:r>
        <w:rPr>
          <w:sz w:val="24"/>
          <w:szCs w:val="24"/>
        </w:rPr>
        <w:t xml:space="preserve">            </w:t>
      </w:r>
      <w:r w:rsidRPr="00567AB0">
        <w:rPr>
          <w:sz w:val="24"/>
          <w:szCs w:val="24"/>
        </w:rPr>
        <w:t>3.6. Профилактический визит</w:t>
      </w:r>
    </w:p>
    <w:p w:rsidR="005419BA" w:rsidRPr="00567AB0" w:rsidRDefault="005419BA" w:rsidP="00073005">
      <w:pPr>
        <w:widowControl/>
        <w:autoSpaceDE w:val="0"/>
        <w:autoSpaceDN w:val="0"/>
        <w:adjustRightInd w:val="0"/>
        <w:ind w:firstLine="709"/>
        <w:jc w:val="both"/>
        <w:rPr>
          <w:rFonts w:ascii="Times New Roman" w:hAnsi="Times New Roman"/>
          <w:sz w:val="24"/>
          <w:szCs w:val="24"/>
        </w:rPr>
      </w:pPr>
      <w:r w:rsidRPr="00567AB0">
        <w:rPr>
          <w:rFonts w:ascii="Times New Roman" w:hAnsi="Times New Roman"/>
          <w:sz w:val="24"/>
          <w:szCs w:val="24"/>
        </w:rPr>
        <w:t>3.6.1. Профилактический визит проводится</w:t>
      </w:r>
      <w:r w:rsidRPr="00567AB0">
        <w:rPr>
          <w:rFonts w:ascii="Times New Roman" w:hAnsi="Times New Roman"/>
          <w:iCs/>
          <w:color w:val="auto"/>
          <w:sz w:val="24"/>
          <w:szCs w:val="24"/>
          <w:lang w:eastAsia="en-US"/>
        </w:rPr>
        <w:t xml:space="preserve"> инспектором </w:t>
      </w:r>
      <w:r w:rsidRPr="00567AB0">
        <w:rPr>
          <w:rFonts w:ascii="Times New Roman" w:hAnsi="Times New Roman"/>
          <w:sz w:val="24"/>
          <w:szCs w:val="24"/>
        </w:rPr>
        <w:t>в форме профилактической беседы по месту осуществления деятельности контролируемого лица либо путем использования видео-конференц-связи.</w:t>
      </w:r>
    </w:p>
    <w:p w:rsidR="005419BA" w:rsidRPr="00567AB0" w:rsidRDefault="005419BA" w:rsidP="00EB7F3D">
      <w:pPr>
        <w:pStyle w:val="ConsPlusNormal"/>
        <w:ind w:firstLine="709"/>
        <w:jc w:val="both"/>
        <w:rPr>
          <w:sz w:val="24"/>
          <w:szCs w:val="24"/>
        </w:rPr>
      </w:pPr>
      <w:r w:rsidRPr="00567AB0">
        <w:rPr>
          <w:sz w:val="24"/>
          <w:szCs w:val="24"/>
        </w:rPr>
        <w:t xml:space="preserve">Продолжительность профилактического визита составляет не более двух часов в течение рабочего дня. </w:t>
      </w:r>
    </w:p>
    <w:p w:rsidR="005419BA" w:rsidRPr="00567AB0" w:rsidRDefault="005419BA" w:rsidP="00EB7F3D">
      <w:pPr>
        <w:widowControl/>
        <w:ind w:firstLine="709"/>
        <w:jc w:val="both"/>
        <w:rPr>
          <w:rFonts w:ascii="Times New Roman" w:hAnsi="Times New Roman"/>
          <w:sz w:val="24"/>
          <w:szCs w:val="24"/>
        </w:rPr>
      </w:pPr>
      <w:r w:rsidRPr="00567AB0">
        <w:rPr>
          <w:rFonts w:ascii="Times New Roman" w:hAnsi="Times New Roman"/>
          <w:sz w:val="24"/>
          <w:szCs w:val="24"/>
        </w:rPr>
        <w:lastRenderedPageBreak/>
        <w:t>3.6.2. Инспектор проводит обязательный профилактический визит в отношении:</w:t>
      </w:r>
    </w:p>
    <w:p w:rsidR="005419BA" w:rsidRPr="00567AB0" w:rsidRDefault="005419BA" w:rsidP="00EB7F3D">
      <w:pPr>
        <w:widowControl/>
        <w:ind w:firstLine="709"/>
        <w:jc w:val="both"/>
        <w:rPr>
          <w:rFonts w:ascii="Times New Roman" w:hAnsi="Times New Roman"/>
          <w:sz w:val="24"/>
          <w:szCs w:val="24"/>
        </w:rPr>
      </w:pPr>
      <w:r w:rsidRPr="00567AB0">
        <w:rPr>
          <w:rFonts w:ascii="Times New Roman" w:hAnsi="Times New Roman"/>
          <w:sz w:val="24"/>
          <w:szCs w:val="24"/>
        </w:rPr>
        <w:t>1) контролируемых лиц, приступающих к осуществлению деятельности в сфере управления многоквартирными домами, не позднее чем в течение одного года с момента начала такой деятельности (при наличии сведений о начале деятельности);</w:t>
      </w:r>
    </w:p>
    <w:p w:rsidR="005419BA" w:rsidRPr="00567AB0" w:rsidRDefault="005419BA" w:rsidP="00EB7F3D">
      <w:pPr>
        <w:widowControl/>
        <w:ind w:firstLine="709"/>
        <w:jc w:val="both"/>
        <w:rPr>
          <w:rFonts w:ascii="Times New Roman" w:hAnsi="Times New Roman"/>
          <w:sz w:val="24"/>
          <w:szCs w:val="24"/>
          <w:shd w:val="clear" w:color="auto" w:fill="F1C100"/>
        </w:rPr>
      </w:pPr>
      <w:r w:rsidRPr="00567AB0">
        <w:rPr>
          <w:rFonts w:ascii="Times New Roman" w:hAnsi="Times New Roman"/>
          <w:sz w:val="24"/>
          <w:szCs w:val="24"/>
        </w:rPr>
        <w:t>2) объектов контроля, отнесенных к категориям высокого риска, в срок не позднее одного года со дня принятия решения об отнесении объекта контроля к указанной категории.</w:t>
      </w:r>
    </w:p>
    <w:p w:rsidR="005419BA" w:rsidRPr="00567AB0" w:rsidRDefault="005419BA" w:rsidP="00EB7F3D">
      <w:pPr>
        <w:widowControl/>
        <w:ind w:firstLine="709"/>
        <w:jc w:val="both"/>
        <w:rPr>
          <w:rFonts w:ascii="Times New Roman" w:hAnsi="Times New Roman"/>
          <w:sz w:val="24"/>
          <w:szCs w:val="24"/>
        </w:rPr>
      </w:pPr>
      <w:r w:rsidRPr="00567AB0">
        <w:rPr>
          <w:rFonts w:ascii="Times New Roman" w:hAnsi="Times New Roman"/>
          <w:sz w:val="24"/>
          <w:szCs w:val="24"/>
        </w:rPr>
        <w:t>3.6.3. Профилактические визиты проводятся по согласованию с контролируемыми лицами.</w:t>
      </w:r>
    </w:p>
    <w:p w:rsidR="005419BA" w:rsidRPr="00567AB0" w:rsidRDefault="005419BA" w:rsidP="00EB7F3D">
      <w:pPr>
        <w:pStyle w:val="ConsPlusNormal"/>
        <w:ind w:firstLine="709"/>
        <w:jc w:val="both"/>
        <w:rPr>
          <w:sz w:val="24"/>
          <w:szCs w:val="24"/>
        </w:rPr>
      </w:pPr>
      <w:r w:rsidRPr="00567AB0">
        <w:rPr>
          <w:sz w:val="24"/>
          <w:szCs w:val="24"/>
        </w:rPr>
        <w:t>3.6.4. Контрольный орган направляет контролируемому лицу уведомление о проведении профилактического визита не позднее чем за пять рабочих дней до даты его проведения.</w:t>
      </w:r>
    </w:p>
    <w:p w:rsidR="005419BA" w:rsidRPr="00567AB0" w:rsidRDefault="005419BA" w:rsidP="00EB7F3D">
      <w:pPr>
        <w:pStyle w:val="ConsPlusNormal"/>
        <w:ind w:firstLine="709"/>
        <w:jc w:val="both"/>
        <w:rPr>
          <w:sz w:val="24"/>
          <w:szCs w:val="24"/>
        </w:rPr>
      </w:pPr>
      <w:r w:rsidRPr="00567AB0">
        <w:rPr>
          <w:sz w:val="24"/>
          <w:szCs w:val="24"/>
        </w:rPr>
        <w:t>Контролируемое лицо вправе отказаться от проведения профилактического визита (включая обязательный профилактический визит), уведомив об этом Контрольный орган не позднее, чем за три рабочих дня до даты его проведения.</w:t>
      </w:r>
    </w:p>
    <w:p w:rsidR="005419BA" w:rsidRPr="00567AB0" w:rsidRDefault="005419BA" w:rsidP="00EB7F3D">
      <w:pPr>
        <w:widowControl/>
        <w:ind w:firstLine="709"/>
        <w:jc w:val="both"/>
        <w:rPr>
          <w:rFonts w:ascii="Times New Roman" w:hAnsi="Times New Roman"/>
          <w:sz w:val="24"/>
          <w:szCs w:val="24"/>
        </w:rPr>
      </w:pPr>
      <w:r w:rsidRPr="00567AB0">
        <w:rPr>
          <w:rFonts w:ascii="Times New Roman" w:hAnsi="Times New Roman"/>
          <w:sz w:val="24"/>
          <w:szCs w:val="24"/>
        </w:rPr>
        <w:t>3.6.5. По итогам профилактического визита инспектор составляет акт о проведении профилактического визита, форма которого утверждается Контрольным органом.</w:t>
      </w:r>
    </w:p>
    <w:p w:rsidR="005419BA" w:rsidRPr="00567AB0" w:rsidRDefault="005419BA" w:rsidP="00EB7F3D">
      <w:pPr>
        <w:pStyle w:val="ConsPlusNormal"/>
        <w:ind w:firstLine="709"/>
        <w:jc w:val="both"/>
        <w:rPr>
          <w:sz w:val="24"/>
          <w:szCs w:val="24"/>
        </w:rPr>
      </w:pPr>
      <w:r w:rsidRPr="00567AB0">
        <w:rPr>
          <w:sz w:val="24"/>
          <w:szCs w:val="24"/>
        </w:rPr>
        <w:t>3.6.6. Контрольный орган осуществляет учет проведенных профилактических визитов.</w:t>
      </w:r>
    </w:p>
    <w:p w:rsidR="005419BA" w:rsidRPr="00567AB0" w:rsidRDefault="005419BA" w:rsidP="000E7BBF">
      <w:pPr>
        <w:pStyle w:val="a8"/>
        <w:widowControl/>
        <w:tabs>
          <w:tab w:val="left" w:pos="1134"/>
        </w:tabs>
        <w:ind w:left="0"/>
        <w:jc w:val="center"/>
        <w:rPr>
          <w:rFonts w:ascii="Times New Roman" w:hAnsi="Times New Roman"/>
          <w:b/>
          <w:sz w:val="24"/>
          <w:szCs w:val="24"/>
        </w:rPr>
      </w:pPr>
    </w:p>
    <w:p w:rsidR="005419BA" w:rsidRPr="00567AB0" w:rsidRDefault="005419BA" w:rsidP="000E7BBF">
      <w:pPr>
        <w:pStyle w:val="a8"/>
        <w:widowControl/>
        <w:tabs>
          <w:tab w:val="left" w:pos="1134"/>
        </w:tabs>
        <w:ind w:left="0"/>
        <w:jc w:val="center"/>
        <w:rPr>
          <w:rFonts w:ascii="Times New Roman" w:hAnsi="Times New Roman"/>
          <w:b/>
          <w:sz w:val="24"/>
          <w:szCs w:val="24"/>
        </w:rPr>
      </w:pPr>
      <w:r w:rsidRPr="00567AB0">
        <w:rPr>
          <w:rFonts w:ascii="Times New Roman" w:hAnsi="Times New Roman"/>
          <w:b/>
          <w:sz w:val="24"/>
          <w:szCs w:val="24"/>
        </w:rPr>
        <w:t xml:space="preserve">4. Контрольные мероприятия, проводимые в рамках муниципального контроля </w:t>
      </w:r>
    </w:p>
    <w:p w:rsidR="005419BA" w:rsidRPr="00567AB0" w:rsidRDefault="005419BA" w:rsidP="000E7BBF">
      <w:pPr>
        <w:widowControl/>
        <w:tabs>
          <w:tab w:val="left" w:pos="1134"/>
        </w:tabs>
        <w:jc w:val="center"/>
        <w:rPr>
          <w:rFonts w:ascii="Times New Roman" w:hAnsi="Times New Roman"/>
          <w:color w:val="auto"/>
          <w:sz w:val="24"/>
          <w:szCs w:val="24"/>
          <w:highlight w:val="yellow"/>
        </w:rPr>
      </w:pPr>
    </w:p>
    <w:p w:rsidR="005419BA" w:rsidRPr="00567AB0" w:rsidRDefault="005419BA" w:rsidP="00C652A7">
      <w:pPr>
        <w:widowControl/>
        <w:tabs>
          <w:tab w:val="left" w:pos="1134"/>
        </w:tabs>
        <w:rPr>
          <w:rFonts w:ascii="Times New Roman" w:hAnsi="Times New Roman"/>
          <w:color w:val="auto"/>
          <w:sz w:val="24"/>
          <w:szCs w:val="24"/>
        </w:rPr>
      </w:pPr>
      <w:r>
        <w:rPr>
          <w:rFonts w:ascii="Times New Roman" w:hAnsi="Times New Roman"/>
          <w:color w:val="auto"/>
          <w:sz w:val="24"/>
          <w:szCs w:val="24"/>
        </w:rPr>
        <w:t xml:space="preserve">           </w:t>
      </w:r>
      <w:r w:rsidRPr="00567AB0">
        <w:rPr>
          <w:rFonts w:ascii="Times New Roman" w:hAnsi="Times New Roman"/>
          <w:color w:val="auto"/>
          <w:sz w:val="24"/>
          <w:szCs w:val="24"/>
        </w:rPr>
        <w:t>4.1. Контрольные мероприятия. Общие вопросы</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4.1.1. Муниципальный контроль осуществляется Контрольным органом посредством организации проведения следующих плановых и внеплановых контрольных</w:t>
      </w:r>
      <w:r w:rsidRPr="00567AB0">
        <w:rPr>
          <w:rFonts w:ascii="Times New Roman" w:hAnsi="Times New Roman"/>
          <w:b/>
          <w:sz w:val="24"/>
          <w:szCs w:val="24"/>
        </w:rPr>
        <w:t xml:space="preserve"> </w:t>
      </w:r>
      <w:r w:rsidRPr="00567AB0">
        <w:rPr>
          <w:rFonts w:ascii="Times New Roman" w:hAnsi="Times New Roman"/>
          <w:sz w:val="24"/>
          <w:szCs w:val="24"/>
        </w:rPr>
        <w:t>мероприятий:</w:t>
      </w:r>
    </w:p>
    <w:p w:rsidR="005419BA" w:rsidRPr="00567AB0" w:rsidRDefault="005419BA" w:rsidP="000E7BBF">
      <w:pPr>
        <w:pStyle w:val="ConsPlusNormal"/>
        <w:ind w:firstLine="709"/>
        <w:jc w:val="both"/>
        <w:rPr>
          <w:sz w:val="24"/>
          <w:szCs w:val="24"/>
        </w:rPr>
      </w:pPr>
      <w:r w:rsidRPr="00567AB0">
        <w:rPr>
          <w:sz w:val="24"/>
          <w:szCs w:val="24"/>
        </w:rPr>
        <w:t>инспекционный визит, документарная проверка, выездная проверка - при взаимодействии с контролируемыми лицами;</w:t>
      </w:r>
    </w:p>
    <w:p w:rsidR="005419BA" w:rsidRPr="00567AB0" w:rsidRDefault="005419BA" w:rsidP="000E7BBF">
      <w:pPr>
        <w:pStyle w:val="ConsPlusNormal"/>
        <w:ind w:firstLine="709"/>
        <w:jc w:val="both"/>
        <w:rPr>
          <w:sz w:val="24"/>
          <w:szCs w:val="24"/>
        </w:rPr>
      </w:pPr>
      <w:r w:rsidRPr="00567AB0">
        <w:rPr>
          <w:sz w:val="24"/>
          <w:szCs w:val="24"/>
        </w:rPr>
        <w:t>наблюдение за соблюдением обязательных требований, выездное обследование - без взаимодействия с контролируемыми лицами.</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4.1.2. При осуществлении муниципального контроля</w:t>
      </w:r>
      <w:r w:rsidRPr="00567AB0">
        <w:rPr>
          <w:rFonts w:ascii="Times New Roman" w:hAnsi="Times New Roman"/>
          <w:color w:val="FF0000"/>
          <w:sz w:val="24"/>
          <w:szCs w:val="24"/>
        </w:rPr>
        <w:t xml:space="preserve"> </w:t>
      </w:r>
      <w:r w:rsidRPr="00567AB0">
        <w:rPr>
          <w:rFonts w:ascii="Times New Roman" w:hAnsi="Times New Roman"/>
          <w:sz w:val="24"/>
          <w:szCs w:val="24"/>
        </w:rPr>
        <w:t xml:space="preserve">взаимодействием с контролируемыми лицами являются: </w:t>
      </w:r>
    </w:p>
    <w:p w:rsidR="005419BA" w:rsidRPr="00567AB0" w:rsidRDefault="005419BA" w:rsidP="000E7BBF">
      <w:pPr>
        <w:pStyle w:val="a8"/>
        <w:widowControl/>
        <w:tabs>
          <w:tab w:val="left" w:pos="1134"/>
        </w:tabs>
        <w:ind w:left="0" w:firstLine="709"/>
        <w:jc w:val="both"/>
        <w:rPr>
          <w:rFonts w:ascii="Times New Roman" w:hAnsi="Times New Roman"/>
          <w:b/>
          <w:sz w:val="24"/>
          <w:szCs w:val="24"/>
        </w:rPr>
      </w:pPr>
      <w:r w:rsidRPr="00567AB0">
        <w:rPr>
          <w:rFonts w:ascii="Times New Roman" w:hAnsi="Times New Roman"/>
          <w:sz w:val="24"/>
          <w:szCs w:val="24"/>
        </w:rPr>
        <w:t>встречи, телефонные и иные переговоры (непосредственное взаимодействие) между инспектором и контролируемым лицом или его представителем;</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запрос документов, иных материалов;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присутствие инспектора в месте осуществления деятельности контролируемого лица (за исключением случаев присутствия инспектора на общедоступных производственных объектах). </w:t>
      </w:r>
    </w:p>
    <w:p w:rsidR="005419BA" w:rsidRPr="00567AB0" w:rsidRDefault="005419BA" w:rsidP="00073005">
      <w:pPr>
        <w:widowControl/>
        <w:autoSpaceDE w:val="0"/>
        <w:autoSpaceDN w:val="0"/>
        <w:adjustRightInd w:val="0"/>
        <w:ind w:firstLine="709"/>
        <w:jc w:val="both"/>
        <w:rPr>
          <w:rFonts w:ascii="Times New Roman" w:hAnsi="Times New Roman"/>
          <w:color w:val="auto"/>
          <w:sz w:val="24"/>
          <w:szCs w:val="24"/>
        </w:rPr>
      </w:pPr>
      <w:r w:rsidRPr="00567AB0">
        <w:rPr>
          <w:rFonts w:ascii="Times New Roman" w:hAnsi="Times New Roman"/>
          <w:color w:val="auto"/>
          <w:sz w:val="24"/>
          <w:szCs w:val="24"/>
        </w:rPr>
        <w:t xml:space="preserve">4.1.3. Контрольные мероприятия, осуществляемые при </w:t>
      </w:r>
      <w:r w:rsidRPr="00567AB0">
        <w:rPr>
          <w:rFonts w:ascii="Times New Roman" w:hAnsi="Times New Roman"/>
          <w:color w:val="auto"/>
          <w:sz w:val="24"/>
          <w:szCs w:val="24"/>
          <w:lang w:eastAsia="en-US"/>
        </w:rPr>
        <w:t xml:space="preserve">взаимодействии с контролируемым лицом, </w:t>
      </w:r>
      <w:r w:rsidRPr="00567AB0">
        <w:rPr>
          <w:rFonts w:ascii="Times New Roman" w:hAnsi="Times New Roman"/>
          <w:color w:val="auto"/>
          <w:sz w:val="24"/>
          <w:szCs w:val="24"/>
        </w:rPr>
        <w:t>проводятся Контрольным органом по следующим основаниям:</w:t>
      </w:r>
    </w:p>
    <w:p w:rsidR="005419BA" w:rsidRPr="00567AB0" w:rsidRDefault="005419BA" w:rsidP="00073005">
      <w:pPr>
        <w:widowControl/>
        <w:tabs>
          <w:tab w:val="left" w:pos="1134"/>
        </w:tabs>
        <w:ind w:firstLine="709"/>
        <w:jc w:val="both"/>
        <w:rPr>
          <w:rFonts w:ascii="Times New Roman" w:hAnsi="Times New Roman"/>
          <w:color w:val="auto"/>
          <w:sz w:val="24"/>
          <w:szCs w:val="24"/>
        </w:rPr>
      </w:pPr>
      <w:r w:rsidRPr="00567AB0">
        <w:rPr>
          <w:rFonts w:ascii="Times New Roman" w:hAnsi="Times New Roman"/>
          <w:color w:val="auto"/>
          <w:sz w:val="24"/>
          <w:szCs w:val="24"/>
        </w:rPr>
        <w:t>1) наличие у Контрольного органа сведений о причинении вреда (ущерба) или об угрозе причинения вреда (ущерба) охраняемым законом ценностям либо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5419BA" w:rsidRPr="00567AB0" w:rsidRDefault="005419BA" w:rsidP="00073005">
      <w:pPr>
        <w:widowControl/>
        <w:tabs>
          <w:tab w:val="left" w:pos="1134"/>
        </w:tabs>
        <w:ind w:firstLine="709"/>
        <w:jc w:val="both"/>
        <w:rPr>
          <w:rFonts w:ascii="Times New Roman" w:hAnsi="Times New Roman"/>
          <w:color w:val="auto"/>
          <w:sz w:val="24"/>
          <w:szCs w:val="24"/>
        </w:rPr>
      </w:pPr>
      <w:r w:rsidRPr="00567AB0">
        <w:rPr>
          <w:rFonts w:ascii="Times New Roman" w:hAnsi="Times New Roman"/>
          <w:color w:val="auto"/>
          <w:sz w:val="24"/>
          <w:szCs w:val="24"/>
        </w:rPr>
        <w:t>2) наступление сроков проведения контрольных мероприятий, включенных в план проведения контрольных мероприятий;</w:t>
      </w:r>
    </w:p>
    <w:p w:rsidR="005419BA" w:rsidRPr="00567AB0" w:rsidRDefault="005419BA" w:rsidP="00073005">
      <w:pPr>
        <w:widowControl/>
        <w:tabs>
          <w:tab w:val="left" w:pos="1134"/>
        </w:tabs>
        <w:ind w:firstLine="709"/>
        <w:jc w:val="both"/>
        <w:rPr>
          <w:rFonts w:ascii="Times New Roman" w:hAnsi="Times New Roman"/>
          <w:color w:val="auto"/>
          <w:sz w:val="24"/>
          <w:szCs w:val="24"/>
        </w:rPr>
      </w:pPr>
      <w:r w:rsidRPr="00567AB0">
        <w:rPr>
          <w:rFonts w:ascii="Times New Roman" w:hAnsi="Times New Roman"/>
          <w:color w:val="auto"/>
          <w:sz w:val="24"/>
          <w:szCs w:val="24"/>
        </w:rPr>
        <w:t>3)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5419BA" w:rsidRPr="00567AB0" w:rsidRDefault="005419BA" w:rsidP="00073005">
      <w:pPr>
        <w:widowControl/>
        <w:tabs>
          <w:tab w:val="left" w:pos="1134"/>
        </w:tabs>
        <w:ind w:firstLine="709"/>
        <w:jc w:val="both"/>
        <w:rPr>
          <w:rFonts w:ascii="Times New Roman" w:hAnsi="Times New Roman"/>
          <w:color w:val="auto"/>
          <w:sz w:val="24"/>
          <w:szCs w:val="24"/>
        </w:rPr>
      </w:pPr>
      <w:r w:rsidRPr="00567AB0">
        <w:rPr>
          <w:rFonts w:ascii="Times New Roman" w:hAnsi="Times New Roman"/>
          <w:color w:val="auto"/>
          <w:sz w:val="24"/>
          <w:szCs w:val="24"/>
        </w:rPr>
        <w:t>4)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5419BA" w:rsidRPr="00567AB0" w:rsidRDefault="005419BA" w:rsidP="00073005">
      <w:pPr>
        <w:widowControl/>
        <w:tabs>
          <w:tab w:val="left" w:pos="1134"/>
        </w:tabs>
        <w:ind w:firstLine="709"/>
        <w:jc w:val="both"/>
        <w:rPr>
          <w:rFonts w:ascii="Times New Roman" w:hAnsi="Times New Roman"/>
          <w:color w:val="auto"/>
          <w:sz w:val="24"/>
          <w:szCs w:val="24"/>
        </w:rPr>
      </w:pPr>
      <w:r w:rsidRPr="00567AB0">
        <w:rPr>
          <w:rFonts w:ascii="Times New Roman" w:hAnsi="Times New Roman"/>
          <w:color w:val="auto"/>
          <w:sz w:val="24"/>
          <w:szCs w:val="24"/>
        </w:rPr>
        <w:t xml:space="preserve">5) истечение срока исполнения решения Контрольного органа об устранении выявленного нарушения обязательных требований - в случаях, установленных </w:t>
      </w:r>
      <w:hyperlink r:id="rId12" w:history="1">
        <w:r w:rsidRPr="00567AB0">
          <w:rPr>
            <w:rFonts w:ascii="Times New Roman" w:hAnsi="Times New Roman"/>
            <w:color w:val="auto"/>
            <w:sz w:val="24"/>
            <w:szCs w:val="24"/>
          </w:rPr>
          <w:t>частью 1 статьи 95</w:t>
        </w:r>
      </w:hyperlink>
      <w:r w:rsidRPr="00567AB0">
        <w:rPr>
          <w:rFonts w:ascii="Times New Roman" w:hAnsi="Times New Roman"/>
          <w:color w:val="auto"/>
          <w:sz w:val="24"/>
          <w:szCs w:val="24"/>
        </w:rPr>
        <w:t xml:space="preserve"> Федерального закона </w:t>
      </w:r>
      <w:r w:rsidRPr="00567AB0">
        <w:rPr>
          <w:rFonts w:ascii="Times New Roman" w:hAnsi="Times New Roman"/>
          <w:bCs/>
          <w:color w:val="auto"/>
          <w:sz w:val="24"/>
          <w:szCs w:val="24"/>
        </w:rPr>
        <w:t>№ 248-ФЗ</w:t>
      </w:r>
      <w:r w:rsidRPr="00567AB0">
        <w:rPr>
          <w:rFonts w:ascii="Times New Roman" w:hAnsi="Times New Roman"/>
          <w:color w:val="auto"/>
          <w:sz w:val="24"/>
          <w:szCs w:val="24"/>
        </w:rPr>
        <w:t>.</w:t>
      </w:r>
    </w:p>
    <w:p w:rsidR="005419BA" w:rsidRPr="00567AB0" w:rsidRDefault="005419BA" w:rsidP="00073005">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lastRenderedPageBreak/>
        <w:t xml:space="preserve">Контрольные мероприятия без взаимодействия проводятся инспекторами на основании заданий уполномоченных должностных лиц Контрольного органа, включая задания, содержащиеся в планах работы Контрольного органа, в том числе в случаях, установленных Федеральным законом </w:t>
      </w:r>
      <w:r w:rsidRPr="00567AB0">
        <w:rPr>
          <w:rFonts w:ascii="Times New Roman" w:hAnsi="Times New Roman"/>
          <w:bCs/>
          <w:sz w:val="24"/>
          <w:szCs w:val="24"/>
        </w:rPr>
        <w:t>№ 248-ФЗ</w:t>
      </w:r>
      <w:r w:rsidRPr="00567AB0">
        <w:rPr>
          <w:rFonts w:ascii="Times New Roman" w:hAnsi="Times New Roman"/>
          <w:sz w:val="24"/>
          <w:szCs w:val="24"/>
        </w:rPr>
        <w:t xml:space="preserve"> .</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4.1.4. Для проведения контрольного мероприятия, предусматривающего взаимодействие с контролируемым лицом, а также документарной проверки, принимается решение Контрольного органа, подписанное уполномоченным лицом Контрольного органа, в котором указываются сведения, предусмотренные частью 1 статьи 64 Федерального закона № 248-ФЗ. </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В отношении проведения наблюдения за соблюдением обязательных требований, выездного обследования не требуется принятие решения о проведении данного контрольного мероприятия, предусмотренного абзацем первым настоящего пункта Положения.</w:t>
      </w:r>
    </w:p>
    <w:p w:rsidR="005419BA" w:rsidRPr="00567AB0" w:rsidRDefault="005419BA" w:rsidP="000E7BBF">
      <w:pPr>
        <w:widowControl/>
        <w:tabs>
          <w:tab w:val="left" w:pos="1134"/>
        </w:tabs>
        <w:ind w:firstLine="709"/>
        <w:jc w:val="both"/>
        <w:rPr>
          <w:rFonts w:ascii="Times New Roman" w:hAnsi="Times New Roman"/>
          <w:color w:val="auto"/>
          <w:sz w:val="24"/>
          <w:szCs w:val="24"/>
        </w:rPr>
      </w:pPr>
      <w:r w:rsidRPr="00567AB0">
        <w:rPr>
          <w:rFonts w:ascii="Times New Roman" w:hAnsi="Times New Roman"/>
          <w:color w:val="auto"/>
          <w:sz w:val="24"/>
          <w:szCs w:val="24"/>
        </w:rPr>
        <w:t>4.1.5. Контрольные мероприятия проводятся инспекторами, указанными в решении Контрольного органа о проведении контрольного мероприятия.</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При необходимости Контрольный орган привлекает к проведению контрольных мероприятий экспертов, экспертные организации, аттестованные в установленном порядке, и включенных в реестр экспертов, экспертных организаций, привлекаемых к проведению контрольных мероприятий.</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4.1.6. По окончании проведения контрольного мероприятия, предусматривающего взаимодействие с контролируемым лицом,  инспектор составляет акт контрольного мероприятия (далее также – акт) по форме, утвержденной приказом Минэкономразвития России от 31.03.2021 № 151 «О типовых формах документов, используемых контрольным (надзорным) органом».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w:t>
      </w:r>
    </w:p>
    <w:p w:rsidR="005419BA" w:rsidRPr="00567AB0" w:rsidRDefault="005419BA" w:rsidP="000E7BBF">
      <w:pPr>
        <w:pStyle w:val="HTML"/>
        <w:ind w:firstLine="540"/>
        <w:jc w:val="both"/>
        <w:rPr>
          <w:rFonts w:ascii="Times New Roman" w:hAnsi="Times New Roman" w:cs="Times New Roman"/>
          <w:sz w:val="24"/>
          <w:szCs w:val="24"/>
        </w:rPr>
      </w:pPr>
      <w:r w:rsidRPr="00567AB0">
        <w:rPr>
          <w:rFonts w:ascii="Times New Roman" w:hAnsi="Times New Roman" w:cs="Times New Roman"/>
          <w:sz w:val="24"/>
          <w:szCs w:val="24"/>
        </w:rPr>
        <w:t>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w:t>
      </w:r>
    </w:p>
    <w:p w:rsidR="005419BA" w:rsidRPr="00567AB0" w:rsidRDefault="005419BA" w:rsidP="000E7BBF">
      <w:pPr>
        <w:pStyle w:val="ConsPlusNormal"/>
        <w:ind w:firstLine="709"/>
        <w:jc w:val="both"/>
        <w:rPr>
          <w:sz w:val="24"/>
          <w:szCs w:val="24"/>
        </w:rPr>
      </w:pPr>
      <w:r w:rsidRPr="00567AB0">
        <w:rPr>
          <w:sz w:val="24"/>
          <w:szCs w:val="24"/>
        </w:rPr>
        <w:t>4.1.7. Документы, иные материалы, являющиеся доказательствами нарушения обязательных требований, приобщаются к акту.</w:t>
      </w:r>
    </w:p>
    <w:p w:rsidR="005419BA" w:rsidRPr="00567AB0" w:rsidRDefault="005419BA" w:rsidP="000E7BBF">
      <w:pPr>
        <w:pStyle w:val="ConsPlusNormal"/>
        <w:ind w:firstLine="709"/>
        <w:jc w:val="both"/>
        <w:rPr>
          <w:sz w:val="24"/>
          <w:szCs w:val="24"/>
        </w:rPr>
      </w:pPr>
      <w:r w:rsidRPr="00567AB0">
        <w:rPr>
          <w:sz w:val="24"/>
          <w:szCs w:val="24"/>
        </w:rPr>
        <w:t>Заполненные при проведении контрольного мероприятия проверочные листы должны быть приобщены к акту.</w:t>
      </w:r>
    </w:p>
    <w:p w:rsidR="005419BA" w:rsidRPr="00567AB0" w:rsidRDefault="005419BA" w:rsidP="000E7BBF">
      <w:pPr>
        <w:pStyle w:val="ConsPlusNormal"/>
        <w:ind w:firstLine="709"/>
        <w:jc w:val="both"/>
        <w:rPr>
          <w:sz w:val="24"/>
          <w:szCs w:val="24"/>
        </w:rPr>
      </w:pPr>
      <w:r w:rsidRPr="00567AB0">
        <w:rPr>
          <w:sz w:val="24"/>
          <w:szCs w:val="24"/>
        </w:rPr>
        <w:t xml:space="preserve">4.1.8. Оформление акта производится по месту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w:t>
      </w:r>
    </w:p>
    <w:p w:rsidR="005419BA" w:rsidRPr="00567AB0" w:rsidRDefault="005419BA" w:rsidP="000E7BBF">
      <w:pPr>
        <w:pStyle w:val="ConsPlusNormal"/>
        <w:ind w:firstLine="709"/>
        <w:jc w:val="both"/>
        <w:rPr>
          <w:sz w:val="24"/>
          <w:szCs w:val="24"/>
        </w:rPr>
      </w:pPr>
      <w:r w:rsidRPr="00567AB0">
        <w:rPr>
          <w:sz w:val="24"/>
          <w:szCs w:val="24"/>
        </w:rPr>
        <w:t>4.1.9. Результаты контрольного мероприятия,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5419BA" w:rsidRPr="00C652A7" w:rsidRDefault="005419BA" w:rsidP="00C652A7">
      <w:pPr>
        <w:pStyle w:val="HTML"/>
        <w:ind w:firstLine="709"/>
        <w:jc w:val="both"/>
        <w:rPr>
          <w:rFonts w:ascii="Times New Roman" w:hAnsi="Times New Roman" w:cs="Times New Roman"/>
          <w:sz w:val="24"/>
          <w:szCs w:val="24"/>
        </w:rPr>
      </w:pPr>
      <w:r w:rsidRPr="00C652A7">
        <w:rPr>
          <w:rFonts w:ascii="Times New Roman" w:hAnsi="Times New Roman" w:cs="Times New Roman"/>
          <w:sz w:val="24"/>
          <w:szCs w:val="24"/>
        </w:rPr>
        <w:t>4.1.10. 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разделом 5 настоящего Положения.</w:t>
      </w:r>
    </w:p>
    <w:p w:rsidR="005419BA" w:rsidRPr="00C652A7" w:rsidRDefault="005419BA" w:rsidP="00C652A7">
      <w:pPr>
        <w:pStyle w:val="HTML"/>
        <w:ind w:firstLine="709"/>
        <w:jc w:val="both"/>
        <w:rPr>
          <w:rFonts w:ascii="Times New Roman" w:hAnsi="Times New Roman" w:cs="Times New Roman"/>
          <w:sz w:val="24"/>
          <w:szCs w:val="24"/>
        </w:rPr>
      </w:pPr>
      <w:r w:rsidRPr="00C652A7">
        <w:rPr>
          <w:rFonts w:ascii="Times New Roman" w:hAnsi="Times New Roman" w:cs="Times New Roman"/>
          <w:sz w:val="24"/>
          <w:szCs w:val="24"/>
        </w:rPr>
        <w:t>4.2. Меры, принимаемые Контрольным органом по результатам контрольных мероприятий</w:t>
      </w:r>
    </w:p>
    <w:p w:rsidR="005419BA" w:rsidRPr="00567AB0" w:rsidRDefault="005419BA" w:rsidP="00707B35">
      <w:pPr>
        <w:widowControl/>
        <w:autoSpaceDE w:val="0"/>
        <w:autoSpaceDN w:val="0"/>
        <w:adjustRightInd w:val="0"/>
        <w:ind w:firstLine="709"/>
        <w:jc w:val="both"/>
        <w:rPr>
          <w:rFonts w:ascii="Times New Roman" w:hAnsi="Times New Roman"/>
          <w:b/>
          <w:color w:val="auto"/>
          <w:sz w:val="24"/>
          <w:szCs w:val="24"/>
        </w:rPr>
      </w:pPr>
      <w:r w:rsidRPr="00567AB0">
        <w:rPr>
          <w:rFonts w:ascii="Times New Roman" w:hAnsi="Times New Roman"/>
          <w:sz w:val="24"/>
          <w:szCs w:val="24"/>
        </w:rPr>
        <w:t xml:space="preserve">4.2.1. Контрольный орган в случае выявления при проведении контрольного мероприятия нарушений контролируемым лицом обязательных требований </w:t>
      </w:r>
      <w:r w:rsidRPr="00567AB0">
        <w:rPr>
          <w:rFonts w:ascii="Times New Roman" w:hAnsi="Times New Roman"/>
          <w:bCs/>
          <w:color w:val="auto"/>
          <w:sz w:val="24"/>
          <w:szCs w:val="24"/>
          <w:lang w:eastAsia="en-US"/>
        </w:rPr>
        <w:t xml:space="preserve">в пределах полномочий, предусмотренных законодательством Российской Федерации, </w:t>
      </w:r>
      <w:r w:rsidRPr="00567AB0">
        <w:rPr>
          <w:rFonts w:ascii="Times New Roman" w:hAnsi="Times New Roman"/>
          <w:sz w:val="24"/>
          <w:szCs w:val="24"/>
        </w:rPr>
        <w:t xml:space="preserve">обязан: </w:t>
      </w:r>
    </w:p>
    <w:p w:rsidR="005419BA" w:rsidRPr="00567AB0" w:rsidRDefault="005419BA" w:rsidP="000E7BBF">
      <w:pPr>
        <w:pStyle w:val="ConsPlusNormal"/>
        <w:ind w:firstLine="709"/>
        <w:jc w:val="both"/>
        <w:rPr>
          <w:color w:val="000000"/>
          <w:sz w:val="24"/>
          <w:szCs w:val="24"/>
        </w:rPr>
      </w:pPr>
      <w:r w:rsidRPr="00567AB0">
        <w:rPr>
          <w:color w:val="000000"/>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(далее - предписание) с указанием разумных сроков их устранения, но не более шести месяцев (при проведении документарной проверки предписание направляется контролируемому лицу не </w:t>
      </w:r>
      <w:r w:rsidRPr="00567AB0">
        <w:rPr>
          <w:color w:val="000000"/>
          <w:sz w:val="24"/>
          <w:szCs w:val="24"/>
        </w:rPr>
        <w:lastRenderedPageBreak/>
        <w:t>позднее пяти рабочих дней после окончания документарной проверки) и (или) о проведении мероприятий по предотвращению причинения вреда (ущерба) охраняемым законом ценностям, а также других мероприятий, предусмотренных федеральным законом о виде контроля;</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запрете эксплуатации (использования) зданий, строений, сооружений, помещений, оборудования, транспортных средств и иных подобных объектов и о доведении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эксплуатация (использование) ими зданий, строений, сооружений, помещений, оборудования, транспортных средств и иных подобных объектов, производимые и реализуемые ими товары,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5419BA" w:rsidRPr="00567AB0" w:rsidRDefault="005419BA" w:rsidP="008C559A">
      <w:pPr>
        <w:pStyle w:val="ConsPlusNormal"/>
        <w:ind w:firstLine="709"/>
        <w:jc w:val="both"/>
        <w:rPr>
          <w:sz w:val="24"/>
          <w:szCs w:val="24"/>
        </w:rPr>
      </w:pPr>
      <w:r w:rsidRPr="00567AB0">
        <w:rPr>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419BA" w:rsidRPr="00567AB0" w:rsidRDefault="005419BA" w:rsidP="000E7BBF">
      <w:pPr>
        <w:pStyle w:val="ConsPlusNormal"/>
        <w:ind w:firstLine="709"/>
        <w:jc w:val="both"/>
        <w:rPr>
          <w:sz w:val="24"/>
          <w:szCs w:val="24"/>
        </w:rPr>
      </w:pPr>
      <w:r w:rsidRPr="00567AB0">
        <w:rPr>
          <w:sz w:val="24"/>
          <w:szCs w:val="24"/>
        </w:rPr>
        <w:t>5) рассмотреть вопрос о выдаче рекомендации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4.2.2. Контролируемое лицо до истечения срока исполнения предписания уведомляет Контрольный орган об исполнении предписания с приложением документов и сведений, подтверждающих устранение выявленных нарушений обязательных требований.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4.2.3. По истечении срока исполнения контролируемым лицом решения, принятого в соответствии с подпунктом 1 пункта 4.2.1 настоящего Положения, либо при представлении контролируемым лицом до истечения указанного срока документов и сведений, представление которых установлено указанным решением, либо в случае получения информации в рамках наблюдения за соблюдением обязательных требований (мониторинга безопасности) Контрольный орган оценивает исполнение решения на основании представленных документов и сведений, полученной информации. </w:t>
      </w:r>
    </w:p>
    <w:p w:rsidR="005419BA" w:rsidRPr="00567AB0" w:rsidRDefault="005419BA" w:rsidP="000E7BBF">
      <w:pPr>
        <w:pStyle w:val="ConsPlusNormal"/>
        <w:ind w:firstLine="709"/>
        <w:jc w:val="both"/>
        <w:rPr>
          <w:sz w:val="24"/>
          <w:szCs w:val="24"/>
        </w:rPr>
      </w:pPr>
      <w:r w:rsidRPr="00567AB0">
        <w:rPr>
          <w:sz w:val="24"/>
          <w:szCs w:val="24"/>
        </w:rPr>
        <w:t>4.2.4. В случае исполнения контролируемым лицом предписания Контрольный орган направляет контролируемому лицу уведомление об исполнении предписания.</w:t>
      </w:r>
    </w:p>
    <w:p w:rsidR="005419BA" w:rsidRPr="00567AB0" w:rsidRDefault="005419BA" w:rsidP="000E7BBF">
      <w:pPr>
        <w:pStyle w:val="ConsPlusNormal"/>
        <w:ind w:firstLine="709"/>
        <w:jc w:val="both"/>
        <w:rPr>
          <w:sz w:val="24"/>
          <w:szCs w:val="24"/>
        </w:rPr>
      </w:pPr>
      <w:r w:rsidRPr="00567AB0">
        <w:rPr>
          <w:sz w:val="24"/>
          <w:szCs w:val="24"/>
        </w:rPr>
        <w:t>4.2.5.</w:t>
      </w:r>
      <w:r w:rsidRPr="00567AB0">
        <w:rPr>
          <w:b/>
          <w:color w:val="FF0000"/>
          <w:sz w:val="24"/>
          <w:szCs w:val="24"/>
        </w:rPr>
        <w:t xml:space="preserve"> </w:t>
      </w:r>
      <w:r w:rsidRPr="00567AB0">
        <w:rPr>
          <w:sz w:val="24"/>
          <w:szCs w:val="24"/>
        </w:rPr>
        <w:t>Если указанные документы и сведения контролируемым лицом не представлены или на их основании либо на основании информации, полученной в рамках наблюдения за соблюдением обязательных требований (мониторинга безопасности), невозможно сделать вывод об исполнении решения, Контрольный орган оценивает исполнение указанного решения путем проведения инспекционного визита или документарной проверки.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В случае, если проводится оценка исполнения решения, принятого по итогам выездной проверки, допускается проведение выездной проверки.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4.2.6. В случае, если по итогам проведения контрольного мероприятия, предусмотренного пунктом 4.2.6 настоящего Положения, Контрольным органом будет </w:t>
      </w:r>
      <w:r w:rsidRPr="00567AB0">
        <w:rPr>
          <w:rFonts w:ascii="Times New Roman" w:hAnsi="Times New Roman" w:cs="Times New Roman"/>
          <w:sz w:val="24"/>
          <w:szCs w:val="24"/>
        </w:rPr>
        <w:lastRenderedPageBreak/>
        <w:t xml:space="preserve">установлено, что решение не исполнено или исполнено ненадлежащим образом, он вновь выдает контролируемому лицу решение, предусмотренное подпунктом 1 пункта 4.2.1 настоящего Положения, с указанием новых сроков его исполнения. </w:t>
      </w:r>
    </w:p>
    <w:p w:rsidR="005419BA" w:rsidRPr="00C652A7" w:rsidRDefault="005419BA" w:rsidP="00C652A7">
      <w:pPr>
        <w:pStyle w:val="HTML"/>
        <w:ind w:firstLine="540"/>
        <w:jc w:val="both"/>
        <w:rPr>
          <w:rFonts w:ascii="Times New Roman" w:hAnsi="Times New Roman" w:cs="Times New Roman"/>
          <w:sz w:val="24"/>
          <w:szCs w:val="24"/>
        </w:rPr>
      </w:pPr>
      <w:r w:rsidRPr="00C652A7">
        <w:rPr>
          <w:rFonts w:ascii="Times New Roman" w:hAnsi="Times New Roman" w:cs="Times New Roman"/>
          <w:sz w:val="24"/>
          <w:szCs w:val="24"/>
        </w:rPr>
        <w:t>При неисполнении предписания в установленные сроки Контрольный орган принимает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5419BA" w:rsidRPr="00C652A7" w:rsidRDefault="005419BA" w:rsidP="00C652A7">
      <w:pPr>
        <w:pStyle w:val="HTM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Pr="00C652A7">
        <w:rPr>
          <w:rFonts w:ascii="Times New Roman" w:hAnsi="Times New Roman" w:cs="Times New Roman"/>
          <w:sz w:val="24"/>
          <w:szCs w:val="24"/>
        </w:rPr>
        <w:t>4.3. Плановые контрольные мероприятия</w:t>
      </w:r>
    </w:p>
    <w:p w:rsidR="005419BA" w:rsidRPr="00567AB0" w:rsidRDefault="005419BA" w:rsidP="00C652A7">
      <w:pPr>
        <w:pStyle w:val="a8"/>
        <w:widowControl/>
        <w:tabs>
          <w:tab w:val="left" w:pos="1134"/>
        </w:tabs>
        <w:ind w:left="0"/>
        <w:jc w:val="both"/>
        <w:rPr>
          <w:rFonts w:ascii="Times New Roman" w:hAnsi="Times New Roman"/>
          <w:sz w:val="24"/>
          <w:szCs w:val="24"/>
        </w:rPr>
      </w:pPr>
      <w:r>
        <w:rPr>
          <w:rFonts w:ascii="Times New Roman" w:hAnsi="Times New Roman"/>
          <w:sz w:val="24"/>
          <w:szCs w:val="24"/>
        </w:rPr>
        <w:t xml:space="preserve">          </w:t>
      </w:r>
      <w:r w:rsidRPr="00567AB0">
        <w:rPr>
          <w:rFonts w:ascii="Times New Roman" w:hAnsi="Times New Roman"/>
          <w:sz w:val="24"/>
          <w:szCs w:val="24"/>
        </w:rPr>
        <w:t xml:space="preserve">4.3.1. Плановые контрольные мероприятия проводятся на основании плана проведения плановых контрольных мероприятий на очередной календарный год, формируемого Контрольным органом (далее - ежегодный план мероприятий) и подлежащего согласованию с органами прокуратуры.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4.3.2. Виды, периодичность проведения плановых контрольных мероприятий в отношении объектов контроля, отнесенных к определенным категориям риска, определяются соразмерно рискам причинения вреда (ущерба).</w:t>
      </w:r>
    </w:p>
    <w:p w:rsidR="005419BA" w:rsidRPr="00567AB0" w:rsidRDefault="005419BA" w:rsidP="000E7BBF">
      <w:pPr>
        <w:pStyle w:val="a8"/>
        <w:widowControl/>
        <w:tabs>
          <w:tab w:val="left" w:pos="1134"/>
        </w:tabs>
        <w:ind w:left="0" w:firstLine="709"/>
        <w:jc w:val="both"/>
        <w:rPr>
          <w:rFonts w:ascii="Times New Roman" w:hAnsi="Times New Roman"/>
          <w:sz w:val="24"/>
          <w:szCs w:val="24"/>
          <w:vertAlign w:val="superscript"/>
        </w:rPr>
      </w:pPr>
      <w:r w:rsidRPr="00567AB0">
        <w:rPr>
          <w:rFonts w:ascii="Times New Roman" w:hAnsi="Times New Roman"/>
          <w:sz w:val="24"/>
          <w:szCs w:val="24"/>
        </w:rPr>
        <w:t>4.3.3. Контрольный орган может проводить следующие виды плановых контрольных мероприятий:</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инспекционный визит;</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документарная проверка;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выездная проверка.</w:t>
      </w:r>
    </w:p>
    <w:p w:rsidR="005419BA" w:rsidRPr="00567AB0" w:rsidRDefault="005419BA" w:rsidP="008E406B">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В отношении объектов, относящихся к категории среднего риска, проводятся: инспекционный визит;</w:t>
      </w:r>
      <w:r>
        <w:rPr>
          <w:rFonts w:ascii="Times New Roman" w:hAnsi="Times New Roman"/>
          <w:sz w:val="24"/>
          <w:szCs w:val="24"/>
        </w:rPr>
        <w:t xml:space="preserve"> </w:t>
      </w:r>
      <w:r w:rsidRPr="00567AB0">
        <w:rPr>
          <w:rFonts w:ascii="Times New Roman" w:hAnsi="Times New Roman"/>
          <w:sz w:val="24"/>
          <w:szCs w:val="24"/>
        </w:rPr>
        <w:t>документарная проверка;</w:t>
      </w:r>
      <w:r>
        <w:rPr>
          <w:rFonts w:ascii="Times New Roman" w:hAnsi="Times New Roman"/>
          <w:sz w:val="24"/>
          <w:szCs w:val="24"/>
        </w:rPr>
        <w:t xml:space="preserve"> </w:t>
      </w:r>
      <w:r w:rsidRPr="00567AB0">
        <w:rPr>
          <w:rFonts w:ascii="Times New Roman" w:hAnsi="Times New Roman"/>
          <w:sz w:val="24"/>
          <w:szCs w:val="24"/>
        </w:rPr>
        <w:t>выездная проверка.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В отношении объектов, относящихся к категории умеренного риска, проводятся: инспекционный визит</w:t>
      </w:r>
      <w:r>
        <w:rPr>
          <w:rFonts w:ascii="Times New Roman" w:hAnsi="Times New Roman"/>
          <w:sz w:val="24"/>
          <w:szCs w:val="24"/>
        </w:rPr>
        <w:t>;</w:t>
      </w:r>
      <w:r w:rsidRPr="008E406B">
        <w:rPr>
          <w:rFonts w:ascii="Times New Roman" w:hAnsi="Times New Roman"/>
          <w:sz w:val="24"/>
          <w:szCs w:val="24"/>
        </w:rPr>
        <w:t xml:space="preserve"> </w:t>
      </w:r>
      <w:r w:rsidRPr="00567AB0">
        <w:rPr>
          <w:rFonts w:ascii="Times New Roman" w:hAnsi="Times New Roman"/>
          <w:sz w:val="24"/>
          <w:szCs w:val="24"/>
        </w:rPr>
        <w:t>выездная проверка.</w:t>
      </w:r>
    </w:p>
    <w:p w:rsidR="005419BA" w:rsidRPr="00567AB0" w:rsidRDefault="005419BA" w:rsidP="000E7BBF">
      <w:pPr>
        <w:autoSpaceDE w:val="0"/>
        <w:autoSpaceDN w:val="0"/>
        <w:adjustRightInd w:val="0"/>
        <w:ind w:firstLine="709"/>
        <w:jc w:val="both"/>
        <w:rPr>
          <w:rFonts w:ascii="Times New Roman" w:hAnsi="Times New Roman"/>
          <w:color w:val="auto"/>
          <w:sz w:val="24"/>
          <w:szCs w:val="24"/>
        </w:rPr>
      </w:pPr>
      <w:r w:rsidRPr="00567AB0">
        <w:rPr>
          <w:rFonts w:ascii="Times New Roman" w:hAnsi="Times New Roman"/>
          <w:color w:val="auto"/>
          <w:sz w:val="24"/>
          <w:szCs w:val="24"/>
        </w:rPr>
        <w:t>4.3.4. Плановые контрольные мероприятия в отношении объектов контроля проводятся со следующей периодичностью:</w:t>
      </w:r>
    </w:p>
    <w:p w:rsidR="005419BA" w:rsidRPr="00567AB0" w:rsidRDefault="005419BA" w:rsidP="000E7BBF">
      <w:pPr>
        <w:autoSpaceDE w:val="0"/>
        <w:autoSpaceDN w:val="0"/>
        <w:adjustRightInd w:val="0"/>
        <w:ind w:firstLine="709"/>
        <w:jc w:val="both"/>
        <w:rPr>
          <w:rFonts w:ascii="Times New Roman" w:hAnsi="Times New Roman"/>
          <w:strike/>
          <w:color w:val="auto"/>
          <w:sz w:val="24"/>
          <w:szCs w:val="24"/>
        </w:rPr>
      </w:pPr>
      <w:r w:rsidRPr="00567AB0">
        <w:rPr>
          <w:rFonts w:ascii="Times New Roman" w:hAnsi="Times New Roman"/>
          <w:color w:val="auto"/>
          <w:sz w:val="24"/>
          <w:szCs w:val="24"/>
        </w:rPr>
        <w:t>для категории среднего риска - один раз в 3 года;</w:t>
      </w:r>
    </w:p>
    <w:p w:rsidR="005419BA" w:rsidRPr="00567AB0" w:rsidRDefault="005419BA" w:rsidP="000E7BBF">
      <w:pPr>
        <w:autoSpaceDE w:val="0"/>
        <w:autoSpaceDN w:val="0"/>
        <w:adjustRightInd w:val="0"/>
        <w:ind w:firstLine="709"/>
        <w:jc w:val="both"/>
        <w:rPr>
          <w:rFonts w:ascii="Times New Roman" w:hAnsi="Times New Roman"/>
          <w:strike/>
          <w:color w:val="auto"/>
          <w:sz w:val="24"/>
          <w:szCs w:val="24"/>
        </w:rPr>
      </w:pPr>
      <w:r w:rsidRPr="00567AB0">
        <w:rPr>
          <w:rFonts w:ascii="Times New Roman" w:hAnsi="Times New Roman"/>
          <w:color w:val="auto"/>
          <w:sz w:val="24"/>
          <w:szCs w:val="24"/>
        </w:rPr>
        <w:t>для категории умеренного риска - один раз в 5 лет;</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Плановые контрольные мероприятия в отношении объекта контроля, отнесенного к категории низкого риска, не проводятся.</w:t>
      </w:r>
    </w:p>
    <w:p w:rsidR="005419BA" w:rsidRPr="00567AB0" w:rsidRDefault="005419BA" w:rsidP="00A930C9">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4.3.5. При осуществлении муниципального жилищного контроля в отношении жилых помещений, используемых гражданами, плановые контрольные мероприятия не проводятся.</w:t>
      </w:r>
    </w:p>
    <w:p w:rsidR="005419BA" w:rsidRPr="00567AB0" w:rsidRDefault="005419BA" w:rsidP="00A930C9">
      <w:pPr>
        <w:pStyle w:val="a8"/>
        <w:widowControl/>
        <w:tabs>
          <w:tab w:val="left" w:pos="1134"/>
        </w:tabs>
        <w:ind w:left="0" w:firstLine="709"/>
        <w:jc w:val="both"/>
        <w:rPr>
          <w:rFonts w:ascii="Times New Roman" w:hAnsi="Times New Roman"/>
          <w:sz w:val="24"/>
          <w:szCs w:val="24"/>
        </w:rPr>
      </w:pPr>
    </w:p>
    <w:p w:rsidR="005419BA" w:rsidRPr="00567AB0" w:rsidRDefault="005419BA" w:rsidP="000E7BBF">
      <w:pPr>
        <w:pStyle w:val="a8"/>
        <w:widowControl/>
        <w:tabs>
          <w:tab w:val="left" w:pos="1134"/>
        </w:tabs>
        <w:ind w:left="0"/>
        <w:jc w:val="center"/>
        <w:rPr>
          <w:rFonts w:ascii="Times New Roman" w:hAnsi="Times New Roman"/>
          <w:sz w:val="24"/>
          <w:szCs w:val="24"/>
        </w:rPr>
      </w:pPr>
      <w:r w:rsidRPr="00567AB0">
        <w:rPr>
          <w:rFonts w:ascii="Times New Roman" w:hAnsi="Times New Roman"/>
          <w:sz w:val="24"/>
          <w:szCs w:val="24"/>
        </w:rPr>
        <w:t>4.4. Внеплановые контрольные мероприятия</w:t>
      </w:r>
    </w:p>
    <w:p w:rsidR="005419BA" w:rsidRPr="00567AB0" w:rsidRDefault="005419BA" w:rsidP="000E7BBF">
      <w:pPr>
        <w:pStyle w:val="a8"/>
        <w:widowControl/>
        <w:tabs>
          <w:tab w:val="left" w:pos="1134"/>
        </w:tabs>
        <w:ind w:left="0" w:firstLine="709"/>
        <w:jc w:val="both"/>
        <w:rPr>
          <w:rFonts w:ascii="Times New Roman" w:hAnsi="Times New Roman"/>
          <w:sz w:val="24"/>
          <w:szCs w:val="24"/>
          <w:highlight w:val="yellow"/>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4.4.1. Внеплановые контрольные мероприятия проводятся в виде документарных и выездных проверок, инспекционного визита, наблюдения за соблюдением обязательных требований, выездного обследования.</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4.4.2. Решение о проведении внепланового контрольного мероприятия принимается с учетом индикаторов риска нарушения обязательных требований.</w:t>
      </w:r>
    </w:p>
    <w:p w:rsidR="005419BA" w:rsidRPr="00567AB0" w:rsidRDefault="005419BA" w:rsidP="000E7BBF">
      <w:pPr>
        <w:pStyle w:val="ConsPlusNormal"/>
        <w:ind w:firstLine="709"/>
        <w:jc w:val="both"/>
        <w:rPr>
          <w:sz w:val="24"/>
          <w:szCs w:val="24"/>
        </w:rPr>
      </w:pPr>
      <w:r w:rsidRPr="00567AB0">
        <w:rPr>
          <w:sz w:val="24"/>
          <w:szCs w:val="24"/>
        </w:rPr>
        <w:t>4.4.3. Внеплановые контрольные мероприятия, за исключением внеплановых контрольных мероприятий без взаимодействия, проводятся по основаниям, предусмотренным пунктами 1, 3-5 части 1 статьи 57 Федерального закона №248-ФЗ.</w:t>
      </w:r>
    </w:p>
    <w:p w:rsidR="005419BA" w:rsidRPr="00567AB0" w:rsidRDefault="005419BA" w:rsidP="003E666D">
      <w:pPr>
        <w:pStyle w:val="ConsPlusNormal"/>
        <w:ind w:firstLine="709"/>
        <w:jc w:val="both"/>
        <w:rPr>
          <w:sz w:val="24"/>
          <w:szCs w:val="24"/>
        </w:rPr>
      </w:pPr>
      <w:r w:rsidRPr="00567AB0">
        <w:rPr>
          <w:sz w:val="24"/>
          <w:szCs w:val="24"/>
        </w:rPr>
        <w:t>4.4.4. В случае, если внеплановое контрольное мероприятие может быть проведено только после согласования с органами прокуратуры, указанное мероприятие проводится после такого согласования.</w:t>
      </w:r>
    </w:p>
    <w:p w:rsidR="005419BA" w:rsidRPr="00567AB0" w:rsidRDefault="005419BA" w:rsidP="000E7BBF">
      <w:pPr>
        <w:pStyle w:val="ConsPlusNormal"/>
        <w:ind w:firstLine="709"/>
        <w:jc w:val="both"/>
        <w:rPr>
          <w:b/>
          <w:sz w:val="24"/>
          <w:szCs w:val="24"/>
          <w:u w:val="single"/>
        </w:rPr>
      </w:pPr>
    </w:p>
    <w:p w:rsidR="005419BA" w:rsidRPr="00567AB0" w:rsidRDefault="005419BA" w:rsidP="000E7BBF">
      <w:pPr>
        <w:widowControl/>
        <w:tabs>
          <w:tab w:val="left" w:pos="1134"/>
        </w:tabs>
        <w:jc w:val="center"/>
        <w:rPr>
          <w:rFonts w:ascii="Times New Roman" w:hAnsi="Times New Roman"/>
          <w:color w:val="auto"/>
          <w:sz w:val="24"/>
          <w:szCs w:val="24"/>
        </w:rPr>
      </w:pPr>
      <w:r w:rsidRPr="00567AB0">
        <w:rPr>
          <w:rFonts w:ascii="Times New Roman" w:hAnsi="Times New Roman"/>
          <w:color w:val="auto"/>
          <w:sz w:val="24"/>
          <w:szCs w:val="24"/>
        </w:rPr>
        <w:t>4.5. Документарная проверка</w:t>
      </w:r>
    </w:p>
    <w:p w:rsidR="005419BA" w:rsidRPr="00567AB0" w:rsidRDefault="005419BA" w:rsidP="000E7BBF">
      <w:pPr>
        <w:pStyle w:val="HTML"/>
        <w:ind w:firstLine="709"/>
        <w:jc w:val="both"/>
        <w:rPr>
          <w:rFonts w:ascii="Times New Roman" w:hAnsi="Times New Roman" w:cs="Times New Roman"/>
          <w:sz w:val="24"/>
          <w:szCs w:val="24"/>
          <w:highlight w:val="yellow"/>
        </w:rPr>
      </w:pP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4.5.1. Под документарной проверкой понимается контрольное мероприятие, которое проводится по месту нахождения Контрольного органа и предметом которого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w:t>
      </w:r>
      <w:r w:rsidRPr="00567AB0">
        <w:rPr>
          <w:rFonts w:ascii="Times New Roman" w:hAnsi="Times New Roman" w:cs="Times New Roman"/>
          <w:sz w:val="24"/>
          <w:szCs w:val="24"/>
        </w:rPr>
        <w:lastRenderedPageBreak/>
        <w:t>документы, используемые при осуществлении их деятельности и связанные с исполнением ими обязательных требований и решений контрольного (надзорного) органа.</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4.5.2. В случае,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 </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4.5.3. Срок проведения документарной проверки не может превышать десять рабочих дней.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В указанный срок не включается период с момента: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1)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2) период с момента направления контролируемому лицу информации Контрольного органа: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о выявлении ошибок и (или) противоречий в представленных контролируемым лицом документах;</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о несоответствии сведений, содержащихся в представленных документах, сведениям, содержащимся в имеющихся у Контрольного органа документах и (или) полученным при осуществлении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4.5.4 Перечень допустимых контрольных действий совершаемых в ходе документарной проверки:</w:t>
      </w:r>
    </w:p>
    <w:p w:rsidR="005419BA" w:rsidRPr="00567AB0" w:rsidRDefault="005419BA" w:rsidP="000E7BBF">
      <w:pPr>
        <w:pStyle w:val="ConsPlusNormal"/>
        <w:ind w:firstLine="709"/>
        <w:jc w:val="both"/>
        <w:rPr>
          <w:sz w:val="24"/>
          <w:szCs w:val="24"/>
        </w:rPr>
      </w:pPr>
      <w:bookmarkStart w:id="2" w:name="_Hlk73716001"/>
      <w:r w:rsidRPr="00567AB0">
        <w:rPr>
          <w:sz w:val="24"/>
          <w:szCs w:val="24"/>
        </w:rPr>
        <w:t>1) истребование документов;</w:t>
      </w:r>
    </w:p>
    <w:p w:rsidR="005419BA" w:rsidRPr="00567AB0" w:rsidRDefault="005419BA" w:rsidP="000E7BBF">
      <w:pPr>
        <w:pStyle w:val="ConsPlusNormal"/>
        <w:ind w:firstLine="709"/>
        <w:jc w:val="both"/>
        <w:rPr>
          <w:sz w:val="24"/>
          <w:szCs w:val="24"/>
        </w:rPr>
      </w:pPr>
      <w:r w:rsidRPr="00567AB0">
        <w:rPr>
          <w:sz w:val="24"/>
          <w:szCs w:val="24"/>
        </w:rPr>
        <w:t>2) получение письменных объяснений;</w:t>
      </w:r>
    </w:p>
    <w:p w:rsidR="005419BA" w:rsidRPr="00567AB0" w:rsidRDefault="005419BA" w:rsidP="000E7BBF">
      <w:pPr>
        <w:pStyle w:val="ConsPlusNormal"/>
        <w:ind w:firstLine="709"/>
        <w:jc w:val="both"/>
        <w:rPr>
          <w:sz w:val="24"/>
          <w:szCs w:val="24"/>
        </w:rPr>
      </w:pPr>
      <w:r w:rsidRPr="00567AB0">
        <w:rPr>
          <w:sz w:val="24"/>
          <w:szCs w:val="24"/>
        </w:rPr>
        <w:t>3) экспертиза.</w:t>
      </w:r>
      <w:bookmarkEnd w:id="2"/>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4.5.5. В ходе проведения контрольного мероприятия инспектор вправе предъявить (направить) контролируемому лицу требование о представлении необходимых и (или) имеющих значение для проведения оценки соблюдения контролируемым лицом обязательных требований документов и (или) их копий, в том числе материалов фотосъемки, аудио- и видеозаписи, информационных баз, банков данных, а также носителей информации.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Контролируемое лицо в срок, указанный в требовании о представлении документов, направляет истребуемые документы в Контрольный орган либо незамедлительно ходатайством в письменной форме уведомляет инспектора о невозможности предоставления документов в установленный срок с указанием причин и срока, в течение которого контролируемое лицо может представить истребуемые документы.</w:t>
      </w:r>
    </w:p>
    <w:p w:rsidR="005419BA" w:rsidRPr="00567AB0" w:rsidRDefault="005419BA" w:rsidP="000E7BBF">
      <w:pPr>
        <w:pStyle w:val="HTML"/>
        <w:ind w:firstLine="709"/>
        <w:jc w:val="both"/>
        <w:rPr>
          <w:rFonts w:ascii="Times New Roman" w:hAnsi="Times New Roman" w:cs="Times New Roman"/>
          <w:b/>
          <w:sz w:val="24"/>
          <w:szCs w:val="24"/>
        </w:rPr>
      </w:pPr>
      <w:r w:rsidRPr="00567AB0">
        <w:rPr>
          <w:rFonts w:ascii="Times New Roman" w:hAnsi="Times New Roman" w:cs="Times New Roman"/>
          <w:sz w:val="24"/>
          <w:szCs w:val="24"/>
        </w:rPr>
        <w:t xml:space="preserve">Доступ к материалам фотосъемки, аудио- и видеозаписи, информационным базам, банкам данных, а также носителям информации предоставляется в форме логина и пароля к ним с правами просмотра и поиска информации, необходимой для осуществления контрольных мероприятий на срок проведения документарной проверки. </w:t>
      </w:r>
    </w:p>
    <w:p w:rsidR="005419BA" w:rsidRPr="00567AB0" w:rsidRDefault="005419BA" w:rsidP="000E7BBF">
      <w:pPr>
        <w:pStyle w:val="ConsPlusNormal"/>
        <w:ind w:firstLine="709"/>
        <w:jc w:val="both"/>
        <w:rPr>
          <w:strike/>
          <w:sz w:val="24"/>
          <w:szCs w:val="24"/>
        </w:rPr>
      </w:pPr>
      <w:r w:rsidRPr="00567AB0">
        <w:rPr>
          <w:sz w:val="24"/>
          <w:szCs w:val="24"/>
        </w:rPr>
        <w:t>4.5.6. Письменные объяснения могут быть запрошены инспектором от контролируемого лица или его представителя, свидетелей.</w:t>
      </w:r>
    </w:p>
    <w:p w:rsidR="005419BA" w:rsidRPr="00567AB0" w:rsidRDefault="005419BA" w:rsidP="000E7BBF">
      <w:pPr>
        <w:pStyle w:val="ConsPlusNormal"/>
        <w:ind w:firstLine="709"/>
        <w:jc w:val="both"/>
        <w:rPr>
          <w:sz w:val="24"/>
          <w:szCs w:val="24"/>
        </w:rPr>
      </w:pPr>
      <w:r w:rsidRPr="00567AB0">
        <w:rPr>
          <w:sz w:val="24"/>
          <w:szCs w:val="24"/>
        </w:rPr>
        <w:t>Указанные лица предоставляют инспектору письменные объяснения в свободной форме не позднее двух рабочих дней до даты завершения проверки.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Письменные объяснения оформляются путем составления письменного документа в свободной форме.</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Инспектор вправе собственноручно составить письменные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w:t>
      </w:r>
      <w:r w:rsidRPr="00567AB0">
        <w:rPr>
          <w:rFonts w:ascii="Times New Roman" w:hAnsi="Times New Roman" w:cs="Times New Roman"/>
          <w:sz w:val="24"/>
          <w:szCs w:val="24"/>
        </w:rPr>
        <w:lastRenderedPageBreak/>
        <w:t xml:space="preserve">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 </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4.5.7. Экспертиза осуществляется экспертом или экспертной организацией по поручению Контрольного органа.</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Экспертиза может осуществляться как по месту нахождения (осуществления деятельности) контролируемого лица (его филиалов, представительств, обособленных структурных подразделений) непосредственно в ходе проведения контрольного мероприятия, так и по месту осуществления деятельности эксперта или экспертной организации.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Время осуществления экспертизы зависит от вида экспертизы и устанавливается индивидуально в каждом конкретном случае по соглашению между Контрольным органом и экспертом или экспертной организацией.</w:t>
      </w:r>
    </w:p>
    <w:p w:rsidR="005419BA" w:rsidRPr="00567AB0" w:rsidRDefault="005419BA" w:rsidP="000E7BBF">
      <w:pPr>
        <w:pStyle w:val="ConsPlusNormal"/>
        <w:ind w:firstLine="709"/>
        <w:jc w:val="both"/>
        <w:rPr>
          <w:sz w:val="24"/>
          <w:szCs w:val="24"/>
        </w:rPr>
      </w:pPr>
      <w:r w:rsidRPr="00567AB0">
        <w:rPr>
          <w:sz w:val="24"/>
          <w:szCs w:val="24"/>
        </w:rPr>
        <w:t xml:space="preserve">Результаты экспертизы оформляются экспертным заключением по форме, утвержденной Контрольным органом. </w:t>
      </w:r>
    </w:p>
    <w:p w:rsidR="005419BA" w:rsidRPr="00567AB0" w:rsidRDefault="005419BA" w:rsidP="000E7BBF">
      <w:pPr>
        <w:pStyle w:val="ConsPlusNormal"/>
        <w:ind w:firstLine="709"/>
        <w:jc w:val="both"/>
        <w:rPr>
          <w:b/>
          <w:sz w:val="24"/>
          <w:szCs w:val="24"/>
        </w:rPr>
      </w:pPr>
      <w:r w:rsidRPr="00567AB0">
        <w:rPr>
          <w:sz w:val="24"/>
          <w:szCs w:val="24"/>
        </w:rPr>
        <w:t>4.5.8. Оформление акта производится по месту нахождения Контрольного органа в день окончания проведения документарной проверки.</w:t>
      </w:r>
      <w:r w:rsidRPr="00567AB0">
        <w:rPr>
          <w:b/>
          <w:sz w:val="24"/>
          <w:szCs w:val="24"/>
        </w:rPr>
        <w:t xml:space="preserve"> </w:t>
      </w:r>
    </w:p>
    <w:p w:rsidR="005419BA" w:rsidRPr="00567AB0" w:rsidRDefault="005419BA" w:rsidP="000E7BBF">
      <w:pPr>
        <w:pStyle w:val="ConsPlusNormal"/>
        <w:ind w:firstLine="709"/>
        <w:jc w:val="both"/>
        <w:rPr>
          <w:sz w:val="24"/>
          <w:szCs w:val="24"/>
        </w:rPr>
      </w:pPr>
      <w:r w:rsidRPr="00567AB0">
        <w:rPr>
          <w:sz w:val="24"/>
          <w:szCs w:val="24"/>
        </w:rPr>
        <w:t>4.5.9. Акт направляется Контрольным органом контролируемому лицу в срок не позднее пяти рабочих дней после окончания документарной проверки в порядке, предусмотренном статьей 21 Федерального закона №248-ФЗ.</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4.5.10. Внеплановая документарная проверка проводится без согласования с органами прокуратуры.</w:t>
      </w:r>
    </w:p>
    <w:p w:rsidR="005419BA" w:rsidRPr="00567AB0" w:rsidRDefault="005419BA" w:rsidP="000E7BBF">
      <w:pPr>
        <w:pStyle w:val="a8"/>
        <w:widowControl/>
        <w:tabs>
          <w:tab w:val="left" w:pos="1134"/>
        </w:tabs>
        <w:ind w:left="709"/>
        <w:jc w:val="both"/>
        <w:rPr>
          <w:rFonts w:ascii="Times New Roman" w:hAnsi="Times New Roman"/>
          <w:sz w:val="24"/>
          <w:szCs w:val="24"/>
        </w:rPr>
      </w:pPr>
    </w:p>
    <w:p w:rsidR="005419BA" w:rsidRPr="00567AB0" w:rsidRDefault="005419BA" w:rsidP="000E7BBF">
      <w:pPr>
        <w:pStyle w:val="a8"/>
        <w:widowControl/>
        <w:tabs>
          <w:tab w:val="left" w:pos="1134"/>
        </w:tabs>
        <w:ind w:left="0"/>
        <w:jc w:val="center"/>
        <w:rPr>
          <w:rFonts w:ascii="Times New Roman" w:hAnsi="Times New Roman"/>
          <w:sz w:val="24"/>
          <w:szCs w:val="24"/>
        </w:rPr>
      </w:pPr>
      <w:r w:rsidRPr="00567AB0">
        <w:rPr>
          <w:rFonts w:ascii="Times New Roman" w:hAnsi="Times New Roman"/>
          <w:sz w:val="24"/>
          <w:szCs w:val="24"/>
        </w:rPr>
        <w:t>4.6. Выездная проверка</w:t>
      </w:r>
    </w:p>
    <w:p w:rsidR="005419BA" w:rsidRPr="00567AB0" w:rsidRDefault="005419BA" w:rsidP="000E7BBF">
      <w:pPr>
        <w:pStyle w:val="a8"/>
        <w:widowControl/>
        <w:tabs>
          <w:tab w:val="left" w:pos="1134"/>
        </w:tabs>
        <w:ind w:left="709"/>
        <w:jc w:val="center"/>
        <w:rPr>
          <w:rFonts w:ascii="Times New Roman" w:hAnsi="Times New Roman"/>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4.6.1.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5419BA" w:rsidRPr="00567AB0" w:rsidRDefault="005419BA" w:rsidP="000E7BBF">
      <w:pPr>
        <w:pStyle w:val="ConsPlusNormal"/>
        <w:ind w:firstLine="709"/>
        <w:jc w:val="both"/>
        <w:rPr>
          <w:sz w:val="24"/>
          <w:szCs w:val="24"/>
        </w:rPr>
      </w:pPr>
      <w:r w:rsidRPr="00567AB0">
        <w:rPr>
          <w:sz w:val="24"/>
          <w:szCs w:val="24"/>
        </w:rPr>
        <w:t>Выездная проверка может проводиться с использованием средств дистанционного взаимодействия, в том числе посредством аудио- или видеосвязи.</w:t>
      </w:r>
    </w:p>
    <w:p w:rsidR="005419BA" w:rsidRPr="00567AB0" w:rsidRDefault="005419BA" w:rsidP="000E7BBF">
      <w:pPr>
        <w:pStyle w:val="a8"/>
        <w:widowControl/>
        <w:tabs>
          <w:tab w:val="left" w:pos="1134"/>
        </w:tabs>
        <w:ind w:left="0" w:firstLine="709"/>
        <w:jc w:val="both"/>
        <w:rPr>
          <w:rFonts w:ascii="Times New Roman" w:hAnsi="Times New Roman"/>
          <w:strike/>
          <w:sz w:val="24"/>
          <w:szCs w:val="24"/>
        </w:rPr>
      </w:pPr>
      <w:r w:rsidRPr="00567AB0">
        <w:rPr>
          <w:rFonts w:ascii="Times New Roman" w:hAnsi="Times New Roman"/>
          <w:sz w:val="24"/>
          <w:szCs w:val="24"/>
        </w:rPr>
        <w:t>4.6.2. Выездная проверка проводится в случае, если не представляется возможным:</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1) удостовериться в полноте и достоверности сведений, которые содержатся в находящихся в распоряжении Контрольного органа или в запрашиваемых им документах и объяснениях контролируемого лица;</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2) оценить соответствие деятельности, действий (бездействия) контролируемого лица и (или) принадлежащих ему и (или) используемых им объектов контроля обязательным требованиям без выезда на указанное в пункте 4.6.1 настоящего Положения место и совершения необходимых контрольных действий, предусмотренных в рамках иного вида контрольных  мероприятий.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4.6.3. Внеплановая выездная проверка может проводиться только по согласованию с органами прокуратуры, за исключением случаев ее проведения в соответствии с статьями 57 и 66 Федерального закона № 248-ФЗ.</w:t>
      </w:r>
    </w:p>
    <w:p w:rsidR="005419BA" w:rsidRPr="00567AB0" w:rsidRDefault="005419BA" w:rsidP="000E7BBF">
      <w:pPr>
        <w:widowControl/>
        <w:tabs>
          <w:tab w:val="left" w:pos="1134"/>
        </w:tabs>
        <w:ind w:firstLine="709"/>
        <w:jc w:val="both"/>
        <w:rPr>
          <w:rFonts w:ascii="Times New Roman" w:hAnsi="Times New Roman"/>
          <w:sz w:val="24"/>
          <w:szCs w:val="24"/>
        </w:rPr>
      </w:pPr>
      <w:r w:rsidRPr="00567AB0">
        <w:rPr>
          <w:rFonts w:ascii="Times New Roman" w:hAnsi="Times New Roman"/>
          <w:sz w:val="24"/>
          <w:szCs w:val="24"/>
        </w:rPr>
        <w:t>4.6.4. Контрольный орган уведомляет контролируемое лицо о проведении выездной проверки не позднее чем за двадцать четыре часа до ее начала путем направления контролируемому лицу копии решения о проведении выездной проверки.</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4.6.5. Инспектор при проведении выездной проверки предъявляет контролируемому лицу (его представителю) служебное удостоверение, копию решения о проведении выездной проверки, а также сообщает учетный номер в едином реестре контрольных мероприятий.</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4.6.6. Срок проведения выездной проверки составляет не более десяти рабочих дней.</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w:t>
      </w:r>
    </w:p>
    <w:p w:rsidR="005419BA" w:rsidRPr="00567AB0" w:rsidRDefault="005419BA" w:rsidP="000E7BBF">
      <w:pPr>
        <w:widowControl/>
        <w:tabs>
          <w:tab w:val="left" w:pos="1134"/>
        </w:tabs>
        <w:ind w:firstLine="709"/>
        <w:jc w:val="both"/>
        <w:rPr>
          <w:rFonts w:ascii="Times New Roman" w:hAnsi="Times New Roman"/>
          <w:sz w:val="24"/>
          <w:szCs w:val="24"/>
        </w:rPr>
      </w:pPr>
      <w:r w:rsidRPr="00567AB0">
        <w:rPr>
          <w:rFonts w:ascii="Times New Roman" w:hAnsi="Times New Roman"/>
          <w:sz w:val="24"/>
          <w:szCs w:val="24"/>
        </w:rPr>
        <w:t>4.6.7. Перечень допустимых контрольных действий в ходе выездной проверки:</w:t>
      </w:r>
    </w:p>
    <w:p w:rsidR="005419BA" w:rsidRPr="00567AB0" w:rsidRDefault="005419BA" w:rsidP="000E7BBF">
      <w:pPr>
        <w:pStyle w:val="ConsPlusNormal"/>
        <w:ind w:firstLine="709"/>
        <w:jc w:val="both"/>
        <w:rPr>
          <w:sz w:val="24"/>
          <w:szCs w:val="24"/>
        </w:rPr>
      </w:pPr>
      <w:bookmarkStart w:id="3" w:name="_Hlk73715973"/>
      <w:r w:rsidRPr="00567AB0">
        <w:rPr>
          <w:sz w:val="24"/>
          <w:szCs w:val="24"/>
        </w:rPr>
        <w:t>1) осмотр;</w:t>
      </w:r>
    </w:p>
    <w:p w:rsidR="005419BA" w:rsidRPr="00567AB0" w:rsidRDefault="005419BA" w:rsidP="000E7BBF">
      <w:pPr>
        <w:pStyle w:val="ConsPlusNormal"/>
        <w:ind w:firstLine="709"/>
        <w:jc w:val="both"/>
        <w:rPr>
          <w:sz w:val="24"/>
          <w:szCs w:val="24"/>
        </w:rPr>
      </w:pPr>
      <w:r w:rsidRPr="00567AB0">
        <w:rPr>
          <w:sz w:val="24"/>
          <w:szCs w:val="24"/>
        </w:rPr>
        <w:lastRenderedPageBreak/>
        <w:t>2) опрос;</w:t>
      </w:r>
    </w:p>
    <w:p w:rsidR="005419BA" w:rsidRPr="00567AB0" w:rsidRDefault="005419BA" w:rsidP="000E7BBF">
      <w:pPr>
        <w:pStyle w:val="ConsPlusNormal"/>
        <w:ind w:firstLine="709"/>
        <w:jc w:val="both"/>
        <w:rPr>
          <w:sz w:val="24"/>
          <w:szCs w:val="24"/>
        </w:rPr>
      </w:pPr>
      <w:r w:rsidRPr="00567AB0">
        <w:rPr>
          <w:sz w:val="24"/>
          <w:szCs w:val="24"/>
        </w:rPr>
        <w:t>3) истребование документов;</w:t>
      </w:r>
    </w:p>
    <w:p w:rsidR="005419BA" w:rsidRPr="00567AB0" w:rsidRDefault="005419BA" w:rsidP="000E7BBF">
      <w:pPr>
        <w:pStyle w:val="ConsPlusNormal"/>
        <w:ind w:firstLine="709"/>
        <w:jc w:val="both"/>
        <w:rPr>
          <w:sz w:val="24"/>
          <w:szCs w:val="24"/>
        </w:rPr>
      </w:pPr>
      <w:r w:rsidRPr="00567AB0">
        <w:rPr>
          <w:sz w:val="24"/>
          <w:szCs w:val="24"/>
        </w:rPr>
        <w:t>4) получение письменных объяснений;</w:t>
      </w:r>
    </w:p>
    <w:p w:rsidR="005419BA" w:rsidRPr="00567AB0" w:rsidRDefault="005419BA" w:rsidP="000E7BBF">
      <w:pPr>
        <w:pStyle w:val="ConsPlusNormal"/>
        <w:ind w:firstLine="709"/>
        <w:jc w:val="both"/>
        <w:rPr>
          <w:sz w:val="24"/>
          <w:szCs w:val="24"/>
        </w:rPr>
      </w:pPr>
      <w:r w:rsidRPr="00567AB0">
        <w:rPr>
          <w:sz w:val="24"/>
          <w:szCs w:val="24"/>
        </w:rPr>
        <w:t>5) экспертиза.</w:t>
      </w:r>
      <w:bookmarkEnd w:id="3"/>
    </w:p>
    <w:p w:rsidR="005419BA" w:rsidRPr="00567AB0" w:rsidRDefault="005419BA" w:rsidP="000E7BBF">
      <w:pPr>
        <w:pStyle w:val="ConsPlusNormal"/>
        <w:ind w:firstLine="709"/>
        <w:jc w:val="both"/>
        <w:rPr>
          <w:sz w:val="24"/>
          <w:szCs w:val="24"/>
        </w:rPr>
      </w:pPr>
      <w:r w:rsidRPr="00567AB0">
        <w:rPr>
          <w:sz w:val="24"/>
          <w:szCs w:val="24"/>
        </w:rPr>
        <w:t>4.6.8. Осмотр осуществляется инспектором в присутствии контролируемого лица и (или) его представителя с обязательным применением видеозаписи.</w:t>
      </w:r>
    </w:p>
    <w:p w:rsidR="005419BA" w:rsidRPr="00567AB0" w:rsidRDefault="005419BA" w:rsidP="000E7BBF">
      <w:pPr>
        <w:pStyle w:val="ConsPlusNormal"/>
        <w:ind w:firstLine="709"/>
        <w:jc w:val="both"/>
        <w:rPr>
          <w:sz w:val="24"/>
          <w:szCs w:val="24"/>
        </w:rPr>
      </w:pPr>
      <w:r w:rsidRPr="00567AB0">
        <w:rPr>
          <w:sz w:val="24"/>
          <w:szCs w:val="24"/>
        </w:rPr>
        <w:t>По результатам осмотра составляется протокол осмотра.</w:t>
      </w:r>
    </w:p>
    <w:p w:rsidR="005419BA" w:rsidRPr="00567AB0" w:rsidRDefault="005419BA" w:rsidP="000E7BBF">
      <w:pPr>
        <w:pStyle w:val="ConsPlusNormal"/>
        <w:ind w:firstLine="709"/>
        <w:jc w:val="both"/>
        <w:rPr>
          <w:sz w:val="24"/>
          <w:szCs w:val="24"/>
        </w:rPr>
      </w:pPr>
      <w:r w:rsidRPr="00567AB0">
        <w:rPr>
          <w:sz w:val="24"/>
          <w:szCs w:val="24"/>
        </w:rPr>
        <w:t>4.6.9. Под опросом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5419BA" w:rsidRPr="00567AB0" w:rsidRDefault="005419BA" w:rsidP="000E7BBF">
      <w:pPr>
        <w:pStyle w:val="ConsPlusNormal"/>
        <w:ind w:firstLine="709"/>
        <w:jc w:val="both"/>
        <w:rPr>
          <w:strike/>
          <w:sz w:val="24"/>
          <w:szCs w:val="24"/>
        </w:rPr>
      </w:pPr>
      <w:r w:rsidRPr="00567AB0">
        <w:rPr>
          <w:sz w:val="24"/>
          <w:szCs w:val="24"/>
        </w:rPr>
        <w:t xml:space="preserve">4.6.10. При осуществлении осмотра, опроса в случае выявления нарушений обязательных требований инспектор вправе для фиксации доказательств нарушений обязательных требований использовать фотосъемку, аудио- и видеозапись, иные способы фиксации доказательств. </w:t>
      </w:r>
    </w:p>
    <w:p w:rsidR="005419BA" w:rsidRPr="00567AB0" w:rsidRDefault="005419BA" w:rsidP="000E7BBF">
      <w:pPr>
        <w:pStyle w:val="ConsPlusNormal"/>
        <w:ind w:firstLine="709"/>
        <w:jc w:val="both"/>
        <w:rPr>
          <w:sz w:val="24"/>
          <w:szCs w:val="24"/>
        </w:rPr>
      </w:pPr>
      <w:r w:rsidRPr="00567AB0">
        <w:rPr>
          <w:sz w:val="24"/>
          <w:szCs w:val="24"/>
        </w:rPr>
        <w:t>Фиксация доказательств нарушений обязательных требований при помощи фотосъемки проводится не менее чем двумя снимками каждого из выявленных нарушений обязательных требований.</w:t>
      </w:r>
    </w:p>
    <w:p w:rsidR="005419BA" w:rsidRPr="00567AB0" w:rsidRDefault="005419BA" w:rsidP="000E7BBF">
      <w:pPr>
        <w:pStyle w:val="ConsPlusNormal"/>
        <w:ind w:firstLine="709"/>
        <w:jc w:val="both"/>
        <w:rPr>
          <w:sz w:val="24"/>
          <w:szCs w:val="24"/>
        </w:rPr>
      </w:pPr>
      <w:r w:rsidRPr="00567AB0">
        <w:rPr>
          <w:sz w:val="24"/>
          <w:szCs w:val="24"/>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защите государственной тайны.</w:t>
      </w:r>
    </w:p>
    <w:p w:rsidR="005419BA" w:rsidRPr="00567AB0" w:rsidRDefault="005419BA" w:rsidP="000E7BBF">
      <w:pPr>
        <w:pStyle w:val="ConsPlusNormal"/>
        <w:ind w:firstLine="709"/>
        <w:jc w:val="both"/>
        <w:rPr>
          <w:sz w:val="24"/>
          <w:szCs w:val="24"/>
        </w:rPr>
      </w:pPr>
      <w:r w:rsidRPr="00567AB0">
        <w:rPr>
          <w:sz w:val="24"/>
          <w:szCs w:val="24"/>
        </w:rPr>
        <w:t>4.6.11.Представление контролируемым лицом истребуемых документов, письменных объяснений, проведение экспертизы осуществляется в соответствии с пунктами 4.5.5, 4.5.6 и 4.5.7 настоящего Положения.</w:t>
      </w:r>
    </w:p>
    <w:p w:rsidR="005419BA" w:rsidRPr="00567AB0" w:rsidRDefault="005419BA" w:rsidP="000E7BBF">
      <w:pPr>
        <w:pStyle w:val="ConsPlusNormal"/>
        <w:ind w:firstLine="709"/>
        <w:jc w:val="both"/>
        <w:rPr>
          <w:sz w:val="24"/>
          <w:szCs w:val="24"/>
        </w:rPr>
      </w:pPr>
      <w:r w:rsidRPr="00567AB0">
        <w:rPr>
          <w:sz w:val="24"/>
          <w:szCs w:val="24"/>
        </w:rPr>
        <w:t>4.6.12. По окончании проведения выездной проверки инспектор составляет акт выездной проверки.</w:t>
      </w:r>
    </w:p>
    <w:p w:rsidR="005419BA" w:rsidRPr="00567AB0" w:rsidRDefault="005419BA" w:rsidP="000E7BBF">
      <w:pPr>
        <w:pStyle w:val="ConsPlusNormal"/>
        <w:ind w:firstLine="709"/>
        <w:jc w:val="both"/>
        <w:rPr>
          <w:sz w:val="24"/>
          <w:szCs w:val="24"/>
        </w:rPr>
      </w:pPr>
      <w:r w:rsidRPr="00567AB0">
        <w:rPr>
          <w:sz w:val="24"/>
          <w:szCs w:val="24"/>
        </w:rPr>
        <w:t>Информация о проведении фотосъемки, аудио- и видеозаписи отражается в акте проверки.</w:t>
      </w:r>
    </w:p>
    <w:p w:rsidR="005419BA" w:rsidRPr="00567AB0" w:rsidRDefault="005419BA" w:rsidP="000E7BBF">
      <w:pPr>
        <w:pStyle w:val="ConsPlusNormal"/>
        <w:ind w:firstLine="709"/>
        <w:jc w:val="both"/>
        <w:rPr>
          <w:sz w:val="24"/>
          <w:szCs w:val="24"/>
        </w:rPr>
      </w:pPr>
      <w:r w:rsidRPr="00567AB0">
        <w:rPr>
          <w:sz w:val="24"/>
          <w:szCs w:val="24"/>
        </w:rPr>
        <w:t>При оформлении акта в случае проведения выездной проверки с использованием средств дистанционного взаимодействия, в том числе посредством аудио- или видеосвязи, положение, установленное абзацем вторым настоящего пункта Положения, не применяются.</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4.6.13. В случае, если проведение выездной проверки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выездной проверки, инспектор составляет акт о невозможности проведения выездной проверки с указанием причин и информирует контролируемое лицо о невозможности проведения контрольных мероприятий в порядке, предусмотренном </w:t>
      </w:r>
      <w:hyperlink r:id="rId13" w:tooltip="Федеральный закон от 31.07.2020 N 248-ФЗ" w:history="1">
        <w:r w:rsidRPr="00567AB0">
          <w:rPr>
            <w:rFonts w:ascii="Times New Roman" w:hAnsi="Times New Roman"/>
            <w:sz w:val="24"/>
            <w:szCs w:val="24"/>
          </w:rPr>
          <w:t>частями 4</w:t>
        </w:r>
      </w:hyperlink>
      <w:r w:rsidRPr="00567AB0">
        <w:rPr>
          <w:rFonts w:ascii="Times New Roman" w:hAnsi="Times New Roman"/>
          <w:sz w:val="24"/>
          <w:szCs w:val="24"/>
        </w:rPr>
        <w:t xml:space="preserve"> и </w:t>
      </w:r>
      <w:hyperlink r:id="rId14" w:tooltip="Федеральный закон от 31.07.2020 N 248-ФЗ" w:history="1">
        <w:r w:rsidRPr="00567AB0">
          <w:rPr>
            <w:rFonts w:ascii="Times New Roman" w:hAnsi="Times New Roman"/>
            <w:sz w:val="24"/>
            <w:szCs w:val="24"/>
          </w:rPr>
          <w:t>5 статьи 21</w:t>
        </w:r>
      </w:hyperlink>
      <w:r w:rsidRPr="00567AB0">
        <w:rPr>
          <w:rFonts w:ascii="Times New Roman" w:hAnsi="Times New Roman"/>
          <w:sz w:val="24"/>
          <w:szCs w:val="24"/>
        </w:rPr>
        <w:t xml:space="preserve"> Федерального закона №248-ФЗ.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В этом случае инспектор вправе совершить контрольные действия в рамках указанного периода проведения выездной проверки в любое время до завершения проведения выездной проверки.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4.6.14. Индивидуальный предприниматель, гражданин, являющиеся контролируемыми лицами, вправе представить в Контрольный орган информацию о невозможности присутствия при проведении контрольных мероприятий в случаях:</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1) временной нетрудоспособности;</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t>2) необходимости явки по вызову (извещениям, повесткам) судов, правоохранительных органов, военных комиссариатов;</w:t>
      </w:r>
    </w:p>
    <w:p w:rsidR="005419BA" w:rsidRPr="00567AB0" w:rsidRDefault="005419BA" w:rsidP="000E7BBF">
      <w:pPr>
        <w:widowControl/>
        <w:ind w:firstLine="709"/>
        <w:jc w:val="both"/>
        <w:rPr>
          <w:rFonts w:ascii="Times New Roman" w:hAnsi="Times New Roman"/>
          <w:sz w:val="24"/>
          <w:szCs w:val="24"/>
        </w:rPr>
      </w:pPr>
      <w:r w:rsidRPr="00567AB0">
        <w:rPr>
          <w:rFonts w:ascii="Times New Roman" w:hAnsi="Times New Roman"/>
          <w:sz w:val="24"/>
          <w:szCs w:val="24"/>
        </w:rPr>
        <w:lastRenderedPageBreak/>
        <w:t>3) избрания в соответствии с Уголовно-процессуальным кодексом Российской Федерации меры пресечения, исключающей возможность присутствия при проведении контрольных мероприятий;</w:t>
      </w:r>
    </w:p>
    <w:p w:rsidR="005419BA" w:rsidRPr="00567AB0" w:rsidRDefault="005419BA" w:rsidP="000E7BBF">
      <w:pPr>
        <w:suppressAutoHyphens/>
        <w:ind w:firstLine="709"/>
        <w:jc w:val="both"/>
        <w:rPr>
          <w:rFonts w:ascii="Times New Roman" w:hAnsi="Times New Roman"/>
          <w:sz w:val="24"/>
          <w:szCs w:val="24"/>
        </w:rPr>
      </w:pPr>
      <w:r w:rsidRPr="00567AB0">
        <w:rPr>
          <w:rFonts w:ascii="Times New Roman" w:hAnsi="Times New Roman"/>
          <w:sz w:val="24"/>
          <w:szCs w:val="24"/>
        </w:rPr>
        <w:t>4) нахождения в служебной командировке.</w:t>
      </w:r>
    </w:p>
    <w:p w:rsidR="005419BA" w:rsidRPr="00567AB0" w:rsidRDefault="005419BA" w:rsidP="000E7BBF">
      <w:pPr>
        <w:pStyle w:val="ConsPlusNormal"/>
        <w:ind w:firstLine="709"/>
        <w:jc w:val="both"/>
        <w:rPr>
          <w:sz w:val="24"/>
          <w:szCs w:val="24"/>
        </w:rPr>
      </w:pPr>
      <w:r w:rsidRPr="00567AB0">
        <w:rPr>
          <w:sz w:val="24"/>
          <w:szCs w:val="24"/>
        </w:rPr>
        <w:t>При поступлении информации проведение контрольных мероприятий переносится Контрольным органом на срок, необходимый для устранения обстоятельств, послуживших поводом для данного обращения индивидуального предпринимателя, гражданина.</w:t>
      </w:r>
    </w:p>
    <w:p w:rsidR="005419BA" w:rsidRPr="00567AB0" w:rsidRDefault="005419BA" w:rsidP="000E7BBF">
      <w:pPr>
        <w:pStyle w:val="ConsPlusNormal"/>
        <w:ind w:firstLine="709"/>
        <w:jc w:val="both"/>
        <w:rPr>
          <w:i/>
          <w:sz w:val="24"/>
          <w:szCs w:val="24"/>
        </w:rPr>
      </w:pPr>
    </w:p>
    <w:p w:rsidR="005419BA" w:rsidRPr="00567AB0" w:rsidRDefault="005419BA" w:rsidP="000E7BBF">
      <w:pPr>
        <w:pStyle w:val="ConsPlusNormal"/>
        <w:tabs>
          <w:tab w:val="left" w:pos="284"/>
        </w:tabs>
        <w:ind w:firstLine="0"/>
        <w:jc w:val="center"/>
        <w:rPr>
          <w:sz w:val="24"/>
          <w:szCs w:val="24"/>
        </w:rPr>
      </w:pPr>
      <w:r w:rsidRPr="00567AB0">
        <w:rPr>
          <w:sz w:val="24"/>
          <w:szCs w:val="24"/>
        </w:rPr>
        <w:t>4.7. Инспекционный визит</w:t>
      </w:r>
    </w:p>
    <w:p w:rsidR="005419BA" w:rsidRPr="00567AB0" w:rsidRDefault="005419BA" w:rsidP="000E7BBF">
      <w:pPr>
        <w:pStyle w:val="ConsPlusNormal"/>
        <w:ind w:firstLine="709"/>
        <w:jc w:val="center"/>
        <w:rPr>
          <w:b/>
          <w:sz w:val="24"/>
          <w:szCs w:val="24"/>
        </w:rPr>
      </w:pP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4.7.1. Инспекционный визит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Инспекционный визит проводится без предварительного уведомления контролируемого лица и собственника производственного объекта.</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Контролируемые лица или их представители обязаны обеспечить беспрепятственный доступ инспектора в здания, сооружения, помещения.</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4.7.2. Перечень допустимых контрольных действий в ходе инспекционного визита:</w:t>
      </w:r>
    </w:p>
    <w:p w:rsidR="005419BA" w:rsidRPr="00567AB0" w:rsidRDefault="005419BA" w:rsidP="000E7BBF">
      <w:pPr>
        <w:pStyle w:val="ConsPlusNormal"/>
        <w:ind w:firstLine="709"/>
        <w:jc w:val="both"/>
        <w:rPr>
          <w:sz w:val="24"/>
          <w:szCs w:val="24"/>
        </w:rPr>
      </w:pPr>
      <w:bookmarkStart w:id="4" w:name="_Hlk73715943"/>
      <w:r w:rsidRPr="00567AB0">
        <w:rPr>
          <w:sz w:val="24"/>
          <w:szCs w:val="24"/>
        </w:rPr>
        <w:t>а) осмотр;</w:t>
      </w:r>
    </w:p>
    <w:p w:rsidR="005419BA" w:rsidRPr="00567AB0" w:rsidRDefault="005419BA" w:rsidP="000E7BBF">
      <w:pPr>
        <w:pStyle w:val="ConsPlusNormal"/>
        <w:ind w:firstLine="709"/>
        <w:jc w:val="both"/>
        <w:rPr>
          <w:sz w:val="24"/>
          <w:szCs w:val="24"/>
        </w:rPr>
      </w:pPr>
      <w:r w:rsidRPr="00567AB0">
        <w:rPr>
          <w:sz w:val="24"/>
          <w:szCs w:val="24"/>
        </w:rPr>
        <w:t>б) опрос;</w:t>
      </w:r>
    </w:p>
    <w:p w:rsidR="005419BA" w:rsidRPr="00567AB0" w:rsidRDefault="005419BA" w:rsidP="000E7BBF">
      <w:pPr>
        <w:pStyle w:val="ConsPlusNormal"/>
        <w:ind w:firstLine="709"/>
        <w:jc w:val="both"/>
        <w:rPr>
          <w:sz w:val="24"/>
          <w:szCs w:val="24"/>
        </w:rPr>
      </w:pPr>
      <w:r w:rsidRPr="00567AB0">
        <w:rPr>
          <w:sz w:val="24"/>
          <w:szCs w:val="24"/>
        </w:rPr>
        <w:t>в) получение письменных объяснений;</w:t>
      </w:r>
    </w:p>
    <w:p w:rsidR="005419BA" w:rsidRPr="00567AB0" w:rsidRDefault="005419BA" w:rsidP="000E7BBF">
      <w:pPr>
        <w:pStyle w:val="ConsPlusNormal"/>
        <w:ind w:firstLine="709"/>
        <w:jc w:val="both"/>
        <w:rPr>
          <w:sz w:val="24"/>
          <w:szCs w:val="24"/>
        </w:rPr>
      </w:pPr>
      <w:r w:rsidRPr="00567AB0">
        <w:rPr>
          <w:sz w:val="24"/>
          <w:szCs w:val="24"/>
        </w:rPr>
        <w:t>г) истребование документов</w:t>
      </w:r>
      <w:bookmarkEnd w:id="4"/>
      <w:r w:rsidRPr="00567AB0">
        <w:rPr>
          <w:sz w:val="24"/>
          <w:szCs w:val="24"/>
        </w:rPr>
        <w:t>,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rsidR="005419BA" w:rsidRPr="00567AB0" w:rsidRDefault="005419BA" w:rsidP="000E7BBF">
      <w:pPr>
        <w:pStyle w:val="ConsPlusNormal"/>
        <w:ind w:firstLine="709"/>
        <w:jc w:val="both"/>
        <w:rPr>
          <w:sz w:val="24"/>
          <w:szCs w:val="24"/>
        </w:rPr>
      </w:pPr>
      <w:r w:rsidRPr="00567AB0">
        <w:rPr>
          <w:sz w:val="24"/>
          <w:szCs w:val="24"/>
        </w:rPr>
        <w:t>Инспекционный визит допускается проводить с использованием средств дистанционного взаимодействия, в том числе посредством аудио- или видеосвязи.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4.7.3. 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пунктами 3-5 части 1 статьи 57 и частью 12 статьи 66 Федерального закона №248-ФЗ.</w:t>
      </w:r>
    </w:p>
    <w:p w:rsidR="005419BA" w:rsidRPr="00567AB0" w:rsidRDefault="005419BA" w:rsidP="00625F54">
      <w:pPr>
        <w:pStyle w:val="ConsPlusNormal"/>
        <w:ind w:firstLine="709"/>
        <w:jc w:val="both"/>
        <w:rPr>
          <w:sz w:val="24"/>
          <w:szCs w:val="24"/>
        </w:rPr>
      </w:pPr>
      <w:r w:rsidRPr="00567AB0">
        <w:rPr>
          <w:sz w:val="24"/>
          <w:szCs w:val="24"/>
        </w:rPr>
        <w:t>4.7.</w:t>
      </w:r>
      <w:r>
        <w:rPr>
          <w:sz w:val="24"/>
          <w:szCs w:val="24"/>
        </w:rPr>
        <w:t>4</w:t>
      </w:r>
      <w:r w:rsidRPr="00567AB0">
        <w:rPr>
          <w:sz w:val="24"/>
          <w:szCs w:val="24"/>
        </w:rPr>
        <w:t>. Контрольные действия, предусмотренные пунктом 4.7.2 настоящего Положения, осуществляются в соответствии с пунктами 4.5.5, 4.5.6, 4.6.8 - 4.6.10 настоящего Положения.</w:t>
      </w:r>
    </w:p>
    <w:p w:rsidR="005419BA" w:rsidRPr="00567AB0" w:rsidRDefault="005419BA" w:rsidP="000E7BBF">
      <w:pPr>
        <w:pStyle w:val="ConsPlusNormal"/>
        <w:ind w:firstLine="709"/>
        <w:jc w:val="center"/>
        <w:rPr>
          <w:sz w:val="24"/>
          <w:szCs w:val="24"/>
        </w:rPr>
      </w:pPr>
    </w:p>
    <w:p w:rsidR="005419BA" w:rsidRPr="00567AB0" w:rsidRDefault="005419BA" w:rsidP="0004240D">
      <w:pPr>
        <w:pStyle w:val="ConsPlusNormal"/>
        <w:ind w:firstLine="180"/>
        <w:jc w:val="center"/>
        <w:rPr>
          <w:sz w:val="24"/>
          <w:szCs w:val="24"/>
        </w:rPr>
      </w:pPr>
      <w:r w:rsidRPr="00567AB0">
        <w:rPr>
          <w:sz w:val="24"/>
          <w:szCs w:val="24"/>
        </w:rPr>
        <w:t>4.8. Наблюдение за соблюдением обязательных требований (мониторинг</w:t>
      </w:r>
      <w:r>
        <w:rPr>
          <w:sz w:val="24"/>
          <w:szCs w:val="24"/>
        </w:rPr>
        <w:t xml:space="preserve"> </w:t>
      </w:r>
      <w:r w:rsidRPr="00567AB0">
        <w:rPr>
          <w:sz w:val="24"/>
          <w:szCs w:val="24"/>
        </w:rPr>
        <w:t>безопасности)</w:t>
      </w:r>
    </w:p>
    <w:p w:rsidR="005419BA" w:rsidRPr="00567AB0" w:rsidRDefault="005419BA" w:rsidP="000E7BBF">
      <w:pPr>
        <w:pStyle w:val="ConsPlusNormal"/>
        <w:ind w:firstLine="709"/>
        <w:jc w:val="center"/>
        <w:rPr>
          <w:b/>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4.8.1. Контрольный орган при наблюдении за соблюдением обязательных требований (мониторинге безопасности) проводит сбор, анализ данных об объектах контроля, имеющихся у Контрольного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4.8.2. Если в ходе наблюдения за соблюдением обязательных требований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w:t>
      </w:r>
      <w:r w:rsidRPr="00567AB0">
        <w:rPr>
          <w:rFonts w:ascii="Times New Roman" w:hAnsi="Times New Roman" w:cs="Times New Roman"/>
          <w:sz w:val="24"/>
          <w:szCs w:val="24"/>
        </w:rPr>
        <w:lastRenderedPageBreak/>
        <w:t>требований или признаках нарушений обязательных требований, Контрольным органом могут быть приняты следующие решения:</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1) решение о проведении внепланового контрольного (надзорного) мероприятия в соответствии со статьей 60 Федерального закона № 248-ФЗ;</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2) решение об объявлении предостережения;</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3) решение о выдаче предписания об устранении выявленных нарушений в порядке, предусмотренном пунктом 1 части 2 статьи 90 Федерального закона №248-ФЗ;</w:t>
      </w:r>
    </w:p>
    <w:p w:rsidR="005419BA" w:rsidRDefault="005419BA" w:rsidP="000E7BBF">
      <w:pPr>
        <w:pStyle w:val="ConsPlusNormal"/>
        <w:ind w:firstLine="0"/>
        <w:jc w:val="center"/>
        <w:rPr>
          <w:sz w:val="24"/>
          <w:szCs w:val="24"/>
        </w:rPr>
      </w:pPr>
    </w:p>
    <w:p w:rsidR="005419BA" w:rsidRPr="00567AB0" w:rsidRDefault="005419BA" w:rsidP="000E7BBF">
      <w:pPr>
        <w:pStyle w:val="ConsPlusNormal"/>
        <w:ind w:firstLine="0"/>
        <w:jc w:val="center"/>
        <w:rPr>
          <w:sz w:val="24"/>
          <w:szCs w:val="24"/>
        </w:rPr>
      </w:pPr>
      <w:r w:rsidRPr="00567AB0">
        <w:rPr>
          <w:sz w:val="24"/>
          <w:szCs w:val="24"/>
        </w:rPr>
        <w:t>4.9. Выездное обследование</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4.9.1. Выездное обследование проводится в целях оценки соблюдения контролируемыми лицами обязательных требований.</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4.9.2. Выездное обследование может проводиться по месту нахождения (осуществления деятельности) организации (ее филиалов, представительств, обособленных структурных подразделений), месту осуществления деятельности гражданина, месту нахождения объекта контроля, при этом не допускается взаимодействие с контролируемым лицом. </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В ходе выездного обследования на общедоступных (открытых для посещения неограниченным кругом лиц) производственных объектах может осуществляться осмотр.</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4.9.3. Выездное обследование проводится без информирования контролируемого лица. </w:t>
      </w:r>
    </w:p>
    <w:p w:rsidR="005419BA" w:rsidRPr="00567AB0" w:rsidRDefault="005419BA" w:rsidP="000E7BBF">
      <w:pPr>
        <w:pStyle w:val="HTML"/>
        <w:ind w:firstLine="540"/>
        <w:jc w:val="both"/>
        <w:rPr>
          <w:rFonts w:ascii="Times New Roman" w:hAnsi="Times New Roman" w:cs="Times New Roman"/>
          <w:sz w:val="24"/>
          <w:szCs w:val="24"/>
        </w:rPr>
      </w:pPr>
      <w:r w:rsidRPr="00567AB0">
        <w:rPr>
          <w:rFonts w:ascii="Times New Roman" w:hAnsi="Times New Roman" w:cs="Times New Roman"/>
          <w:sz w:val="24"/>
          <w:szCs w:val="24"/>
        </w:rPr>
        <w:t>Срок проведения выездного обследования одного объекта (нескольких объектов, расположенных в непосредственной близости друг от друга) не может превышать один рабочий день, если иное не установлено Федеральным законом №248-ФЗ.</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4.9.4. По результатам проведения выездного обследования не могут быть приняты решения, предусмотренные подпунктами 1 и 2 пункта 4.2.1 настоящего Положения.</w:t>
      </w:r>
    </w:p>
    <w:p w:rsidR="005419BA" w:rsidRPr="00567AB0" w:rsidRDefault="005419BA" w:rsidP="000E7BBF">
      <w:pPr>
        <w:pStyle w:val="ConsPlusNormal"/>
        <w:ind w:firstLine="0"/>
        <w:jc w:val="center"/>
        <w:rPr>
          <w:b/>
          <w:sz w:val="24"/>
          <w:szCs w:val="24"/>
        </w:rPr>
      </w:pPr>
    </w:p>
    <w:p w:rsidR="005419BA" w:rsidRPr="00567AB0" w:rsidRDefault="005419BA" w:rsidP="000E7BBF">
      <w:pPr>
        <w:pStyle w:val="ConsPlusNormal"/>
        <w:ind w:firstLine="0"/>
        <w:jc w:val="center"/>
        <w:rPr>
          <w:b/>
          <w:sz w:val="24"/>
          <w:szCs w:val="24"/>
        </w:rPr>
      </w:pPr>
      <w:r w:rsidRPr="00567AB0">
        <w:rPr>
          <w:b/>
          <w:sz w:val="24"/>
          <w:szCs w:val="24"/>
        </w:rPr>
        <w:t>5. Досудебное обжалование</w:t>
      </w:r>
    </w:p>
    <w:p w:rsidR="005419BA" w:rsidRPr="00567AB0" w:rsidRDefault="005419BA" w:rsidP="000E7BBF">
      <w:pPr>
        <w:pStyle w:val="ConsPlusNormal"/>
        <w:ind w:firstLine="709"/>
        <w:jc w:val="center"/>
        <w:rPr>
          <w:b/>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5.1. Контролируемые лица, права и законные интересы которых, по их мнению, были непосредственно нарушены в рамках осуществления муниципального контроля, имеют право на досудебное обжалование следующих решений заместителя руководителя Контрольного органа и инспекторов (далее также – должностные лица):</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1) решений о проведении контрольных мероприятий;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2) актов контрольных  мероприятий, предписаний об устранении выявленных нарушений;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3) действий (бездействия) должностных лиц в рамках контрольных мероприятий.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 xml:space="preserve"> 5.2.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(или) региональных порталов государственных и муниципальных услуг, за исключением случая, предусмотренного частью 1.1 статьи 40 Федерального закона №248-ФЗ. </w:t>
      </w:r>
    </w:p>
    <w:p w:rsidR="005419BA" w:rsidRPr="00567AB0" w:rsidRDefault="005419BA" w:rsidP="000E7BBF">
      <w:pPr>
        <w:pStyle w:val="ConsPlusNormal"/>
        <w:ind w:firstLine="709"/>
        <w:jc w:val="both"/>
        <w:rPr>
          <w:sz w:val="24"/>
          <w:szCs w:val="24"/>
        </w:rPr>
      </w:pPr>
      <w:r w:rsidRPr="00567AB0">
        <w:rPr>
          <w:sz w:val="24"/>
          <w:szCs w:val="24"/>
        </w:rPr>
        <w:t>При подаче жалобы гражданином она должна быть подписана простой электронной подписью либо усиленной квалифицированной электронной подписью. При подаче жалобы организацией она должна быть подписана усиленной квалифицированной электронной подписью.</w:t>
      </w:r>
      <w:bookmarkStart w:id="5" w:name="Par374"/>
      <w:bookmarkEnd w:id="5"/>
    </w:p>
    <w:p w:rsidR="005419BA" w:rsidRPr="00567AB0" w:rsidRDefault="005419BA" w:rsidP="000E7BBF">
      <w:pPr>
        <w:pStyle w:val="ConsPlusNormal"/>
        <w:ind w:firstLine="709"/>
        <w:jc w:val="both"/>
        <w:rPr>
          <w:sz w:val="24"/>
          <w:szCs w:val="24"/>
        </w:rPr>
      </w:pPr>
      <w:r w:rsidRPr="00567AB0">
        <w:rPr>
          <w:sz w:val="24"/>
          <w:szCs w:val="24"/>
        </w:rPr>
        <w:t xml:space="preserve">Материалы, прикладываемые к жалобе, в том числе фото- и видеоматериалы, представляются контролируемым лицом в электронном виде. </w:t>
      </w:r>
    </w:p>
    <w:p w:rsidR="005419BA" w:rsidRPr="00567AB0" w:rsidRDefault="005419BA" w:rsidP="000E7BBF">
      <w:pPr>
        <w:pStyle w:val="ConsPlusNormal"/>
        <w:ind w:firstLine="709"/>
        <w:jc w:val="both"/>
        <w:rPr>
          <w:sz w:val="24"/>
          <w:szCs w:val="24"/>
        </w:rPr>
      </w:pPr>
      <w:r w:rsidRPr="00567AB0">
        <w:rPr>
          <w:sz w:val="24"/>
          <w:szCs w:val="24"/>
        </w:rPr>
        <w:t>5.3. Жалоба на решение Контрольного органа, действия (бездействие) его должностных лиц рассматривается руководителем (заместителем руководителя) Контрольного органа.</w:t>
      </w:r>
    </w:p>
    <w:p w:rsidR="005419BA" w:rsidRPr="00567AB0" w:rsidRDefault="005419BA" w:rsidP="000E7BBF">
      <w:pPr>
        <w:pStyle w:val="ConsPlusNormal"/>
        <w:ind w:firstLine="709"/>
        <w:jc w:val="both"/>
        <w:rPr>
          <w:sz w:val="24"/>
          <w:szCs w:val="24"/>
        </w:rPr>
      </w:pPr>
      <w:r w:rsidRPr="00567AB0">
        <w:rPr>
          <w:sz w:val="24"/>
          <w:szCs w:val="24"/>
        </w:rPr>
        <w:t>5.4. Жалоба может быть подана в течение тридцати календарных дней со дня, когда контролируемое лицо узнало или должно было узнать о нарушении своих прав.</w:t>
      </w:r>
      <w:bookmarkStart w:id="6" w:name="Par375"/>
      <w:bookmarkEnd w:id="6"/>
    </w:p>
    <w:p w:rsidR="005419BA" w:rsidRPr="00567AB0" w:rsidRDefault="005419BA" w:rsidP="000E7BBF">
      <w:pPr>
        <w:pStyle w:val="ConsPlusNormal"/>
        <w:ind w:firstLine="709"/>
        <w:jc w:val="both"/>
        <w:rPr>
          <w:sz w:val="24"/>
          <w:szCs w:val="24"/>
        </w:rPr>
      </w:pPr>
      <w:r w:rsidRPr="00567AB0">
        <w:rPr>
          <w:sz w:val="24"/>
          <w:szCs w:val="24"/>
        </w:rPr>
        <w:t xml:space="preserve"> Жалоба на предписание Контрольного органа может быть подана в течение десяти </w:t>
      </w:r>
      <w:r w:rsidRPr="00567AB0">
        <w:rPr>
          <w:sz w:val="24"/>
          <w:szCs w:val="24"/>
        </w:rPr>
        <w:lastRenderedPageBreak/>
        <w:t>рабочих дней с момента получения контролируемым лицом предписания.</w:t>
      </w:r>
    </w:p>
    <w:p w:rsidR="005419BA" w:rsidRPr="00567AB0" w:rsidRDefault="005419BA" w:rsidP="000E7BBF">
      <w:pPr>
        <w:pStyle w:val="ConsPlusNormal"/>
        <w:ind w:firstLine="709"/>
        <w:jc w:val="both"/>
        <w:rPr>
          <w:sz w:val="24"/>
          <w:szCs w:val="24"/>
        </w:rPr>
      </w:pPr>
      <w:r w:rsidRPr="00567AB0">
        <w:rPr>
          <w:sz w:val="24"/>
          <w:szCs w:val="24"/>
        </w:rPr>
        <w:t>5.5. В случае пропуска по уважительной причине срока подачи жалобы этот срок по ходатайству контролируемого лица, подающего жалобу, может быть восстановлен Контрольным органом.</w:t>
      </w:r>
      <w:bookmarkStart w:id="7" w:name="Par377"/>
      <w:bookmarkEnd w:id="7"/>
    </w:p>
    <w:p w:rsidR="005419BA" w:rsidRPr="00567AB0" w:rsidRDefault="005419BA" w:rsidP="000E7BBF">
      <w:pPr>
        <w:pStyle w:val="ConsPlusNormal"/>
        <w:ind w:firstLine="709"/>
        <w:jc w:val="both"/>
        <w:rPr>
          <w:sz w:val="24"/>
          <w:szCs w:val="24"/>
        </w:rPr>
      </w:pPr>
      <w:r w:rsidRPr="00567AB0">
        <w:rPr>
          <w:sz w:val="24"/>
          <w:szCs w:val="24"/>
        </w:rPr>
        <w:t>5.6. Контролируемое лицо, подавшее жалобу, до принятия решения по жалобе может отозвать ее. При этом повторное направление жалобы по тем же основаниям не допускается.</w:t>
      </w:r>
    </w:p>
    <w:p w:rsidR="005419BA" w:rsidRPr="00567AB0" w:rsidRDefault="005419BA" w:rsidP="000E7BBF">
      <w:pPr>
        <w:pStyle w:val="ConsPlusNormal"/>
        <w:ind w:firstLine="709"/>
        <w:jc w:val="both"/>
        <w:rPr>
          <w:sz w:val="24"/>
          <w:szCs w:val="24"/>
        </w:rPr>
      </w:pPr>
      <w:r w:rsidRPr="00567AB0">
        <w:rPr>
          <w:sz w:val="24"/>
          <w:szCs w:val="24"/>
        </w:rPr>
        <w:t>5.7. Жалоба может содержать ходатайство о приостановлении исполнения обжалуемого решения Контрольного органа.</w:t>
      </w:r>
      <w:bookmarkStart w:id="8" w:name="Par379"/>
      <w:bookmarkEnd w:id="8"/>
    </w:p>
    <w:p w:rsidR="005419BA" w:rsidRPr="00567AB0" w:rsidRDefault="005419BA" w:rsidP="000E7BBF">
      <w:pPr>
        <w:pStyle w:val="ConsPlusNormal"/>
        <w:ind w:firstLine="709"/>
        <w:jc w:val="both"/>
        <w:rPr>
          <w:sz w:val="24"/>
          <w:szCs w:val="24"/>
        </w:rPr>
      </w:pPr>
      <w:r w:rsidRPr="00567AB0">
        <w:rPr>
          <w:sz w:val="24"/>
          <w:szCs w:val="24"/>
        </w:rPr>
        <w:t>5.8. Руководителем (заместителем руководителя)</w:t>
      </w:r>
      <w:r w:rsidRPr="00567AB0">
        <w:rPr>
          <w:color w:val="FF0000"/>
          <w:sz w:val="24"/>
          <w:szCs w:val="24"/>
        </w:rPr>
        <w:t xml:space="preserve"> </w:t>
      </w:r>
      <w:r w:rsidRPr="00567AB0">
        <w:rPr>
          <w:sz w:val="24"/>
          <w:szCs w:val="24"/>
        </w:rPr>
        <w:t>Контрольного органа в срок не позднее двух рабочих дней со дня регистрации жалобы принимается решение:</w:t>
      </w:r>
    </w:p>
    <w:p w:rsidR="005419BA" w:rsidRPr="00567AB0" w:rsidRDefault="005419BA" w:rsidP="000E7BBF">
      <w:pPr>
        <w:pStyle w:val="ConsPlusNormal"/>
        <w:ind w:firstLine="709"/>
        <w:jc w:val="both"/>
        <w:rPr>
          <w:sz w:val="24"/>
          <w:szCs w:val="24"/>
        </w:rPr>
      </w:pPr>
      <w:r w:rsidRPr="00567AB0">
        <w:rPr>
          <w:sz w:val="24"/>
          <w:szCs w:val="24"/>
        </w:rPr>
        <w:t>1) о приостановлении исполнения обжалуемого решения Контрольного органа;</w:t>
      </w:r>
    </w:p>
    <w:p w:rsidR="005419BA" w:rsidRPr="00567AB0" w:rsidRDefault="005419BA" w:rsidP="000E7BBF">
      <w:pPr>
        <w:pStyle w:val="ConsPlusNormal"/>
        <w:ind w:firstLine="709"/>
        <w:jc w:val="both"/>
        <w:rPr>
          <w:sz w:val="24"/>
          <w:szCs w:val="24"/>
        </w:rPr>
      </w:pPr>
      <w:r w:rsidRPr="00567AB0">
        <w:rPr>
          <w:sz w:val="24"/>
          <w:szCs w:val="24"/>
        </w:rPr>
        <w:t xml:space="preserve">2) об отказе в приостановлении исполнения обжалуемого решения Контрольного органа. </w:t>
      </w:r>
    </w:p>
    <w:p w:rsidR="005419BA" w:rsidRPr="00567AB0" w:rsidRDefault="005419BA" w:rsidP="000E7BBF">
      <w:pPr>
        <w:pStyle w:val="ConsPlusNormal"/>
        <w:ind w:firstLine="709"/>
        <w:jc w:val="both"/>
        <w:rPr>
          <w:sz w:val="24"/>
          <w:szCs w:val="24"/>
        </w:rPr>
      </w:pPr>
      <w:r w:rsidRPr="00567AB0">
        <w:rPr>
          <w:sz w:val="24"/>
          <w:szCs w:val="24"/>
        </w:rPr>
        <w:t xml:space="preserve">Информация о принятом решении направляется контролируемому лицу, подавшему жалобу, в течение одного рабочего дня с момента принятия решения. </w:t>
      </w:r>
    </w:p>
    <w:p w:rsidR="005419BA" w:rsidRPr="00567AB0" w:rsidRDefault="005419BA" w:rsidP="000E7BBF">
      <w:pPr>
        <w:pStyle w:val="a8"/>
        <w:widowControl/>
        <w:tabs>
          <w:tab w:val="left" w:pos="1134"/>
        </w:tabs>
        <w:ind w:left="709"/>
        <w:jc w:val="both"/>
        <w:rPr>
          <w:rFonts w:ascii="Times New Roman" w:hAnsi="Times New Roman"/>
          <w:sz w:val="24"/>
          <w:szCs w:val="24"/>
        </w:rPr>
      </w:pPr>
      <w:bookmarkStart w:id="9" w:name="Par383"/>
      <w:bookmarkEnd w:id="9"/>
      <w:r w:rsidRPr="00567AB0">
        <w:rPr>
          <w:rFonts w:ascii="Times New Roman" w:hAnsi="Times New Roman"/>
          <w:sz w:val="24"/>
          <w:szCs w:val="24"/>
        </w:rPr>
        <w:t>5.9. Жалоба должна содержать:</w:t>
      </w:r>
    </w:p>
    <w:p w:rsidR="005419BA" w:rsidRPr="00567AB0" w:rsidRDefault="005419BA" w:rsidP="000E7BBF">
      <w:pPr>
        <w:pStyle w:val="ConsPlusNormal"/>
        <w:ind w:firstLine="709"/>
        <w:jc w:val="both"/>
        <w:rPr>
          <w:sz w:val="24"/>
          <w:szCs w:val="24"/>
        </w:rPr>
      </w:pPr>
      <w:r w:rsidRPr="00567AB0">
        <w:rPr>
          <w:sz w:val="24"/>
          <w:szCs w:val="24"/>
        </w:rPr>
        <w:t>1) наименование Контрольного органа, фамилию, имя, отчество (при наличии) должностного лица, решение и (или) действие (бездействие) которых обжалуются;</w:t>
      </w:r>
    </w:p>
    <w:p w:rsidR="005419BA" w:rsidRPr="00567AB0" w:rsidRDefault="005419BA" w:rsidP="000E7BBF">
      <w:pPr>
        <w:pStyle w:val="ConsPlusNormal"/>
        <w:ind w:firstLine="709"/>
        <w:jc w:val="both"/>
        <w:rPr>
          <w:sz w:val="24"/>
          <w:szCs w:val="24"/>
        </w:rPr>
      </w:pPr>
      <w:r w:rsidRPr="00567AB0">
        <w:rPr>
          <w:sz w:val="24"/>
          <w:szCs w:val="24"/>
        </w:rPr>
        <w:t>2) фамилию, имя, отчество (при наличии), сведения о месте жительства (месте осуществления деятельности) гражданина, либо наименование организации - контролируемого лица, сведения о месте нахождения этой организации, либо реквизиты доверенности и фамилию, имя, отчество (при наличии) лица, подающего жалобу по доверенности, желаемый способ осуществления взаимодействия на время рассмотрения жалобы и желаемый способ получения решения по ней;</w:t>
      </w:r>
    </w:p>
    <w:p w:rsidR="005419BA" w:rsidRPr="00567AB0" w:rsidRDefault="005419BA" w:rsidP="000E7BBF">
      <w:pPr>
        <w:pStyle w:val="ConsPlusNormal"/>
        <w:ind w:firstLine="709"/>
        <w:jc w:val="both"/>
        <w:rPr>
          <w:sz w:val="24"/>
          <w:szCs w:val="24"/>
        </w:rPr>
      </w:pPr>
      <w:r w:rsidRPr="00567AB0">
        <w:rPr>
          <w:sz w:val="24"/>
          <w:szCs w:val="24"/>
        </w:rPr>
        <w:t>3) сведения об обжалуемых решении Контрольного органа и (или) действии (бездействии) его должностного лица, которые привели или могут привести к нарушению прав контролируемого лица, подавшего жалобу;</w:t>
      </w:r>
    </w:p>
    <w:p w:rsidR="005419BA" w:rsidRPr="00567AB0" w:rsidRDefault="005419BA" w:rsidP="000E7BBF">
      <w:pPr>
        <w:pStyle w:val="ConsPlusNormal"/>
        <w:ind w:firstLine="709"/>
        <w:jc w:val="both"/>
        <w:rPr>
          <w:sz w:val="24"/>
          <w:szCs w:val="24"/>
        </w:rPr>
      </w:pPr>
      <w:r w:rsidRPr="00567AB0">
        <w:rPr>
          <w:sz w:val="24"/>
          <w:szCs w:val="24"/>
        </w:rPr>
        <w:t>4) основания и доводы, на основании которых контролируемое лицо не согласно с решением Контрольного органа и (или) действием (бездействием) должностного лица. Контролируемым лицом могут быть представлены документы (при наличии), подтверждающие его доводы, либо их копии;</w:t>
      </w:r>
    </w:p>
    <w:p w:rsidR="005419BA" w:rsidRPr="00567AB0" w:rsidRDefault="005419BA" w:rsidP="000E7BBF">
      <w:pPr>
        <w:pStyle w:val="ConsPlusNormal"/>
        <w:ind w:firstLine="709"/>
        <w:jc w:val="both"/>
        <w:rPr>
          <w:sz w:val="24"/>
          <w:szCs w:val="24"/>
        </w:rPr>
      </w:pPr>
      <w:r w:rsidRPr="00567AB0">
        <w:rPr>
          <w:sz w:val="24"/>
          <w:szCs w:val="24"/>
        </w:rPr>
        <w:t xml:space="preserve">5) требования контролируемого лица, подавшего жалобу; </w:t>
      </w:r>
    </w:p>
    <w:p w:rsidR="005419BA" w:rsidRPr="00567AB0" w:rsidRDefault="005419BA" w:rsidP="000E7BBF">
      <w:pPr>
        <w:pStyle w:val="HTML"/>
        <w:ind w:firstLine="709"/>
        <w:jc w:val="both"/>
        <w:rPr>
          <w:rFonts w:ascii="Times New Roman" w:hAnsi="Times New Roman" w:cs="Times New Roman"/>
          <w:sz w:val="24"/>
          <w:szCs w:val="24"/>
        </w:rPr>
      </w:pPr>
      <w:bookmarkStart w:id="10" w:name="Par390"/>
      <w:bookmarkEnd w:id="10"/>
      <w:r w:rsidRPr="00567AB0">
        <w:rPr>
          <w:rFonts w:ascii="Times New Roman" w:hAnsi="Times New Roman" w:cs="Times New Roman"/>
          <w:sz w:val="24"/>
          <w:szCs w:val="24"/>
        </w:rPr>
        <w:t>6) учетный номер контрольного мероприятия в едином реестре контрольных (надзорных) мероприятий, в отношении которого подается жалоба, если Правительством Российской Федерации не установлено иное.</w:t>
      </w:r>
    </w:p>
    <w:p w:rsidR="005419BA" w:rsidRPr="00567AB0" w:rsidRDefault="005419BA" w:rsidP="000E7BBF">
      <w:pPr>
        <w:pStyle w:val="ConsPlusNormal"/>
        <w:ind w:firstLine="709"/>
        <w:jc w:val="both"/>
        <w:rPr>
          <w:sz w:val="24"/>
          <w:szCs w:val="24"/>
        </w:rPr>
      </w:pPr>
      <w:r w:rsidRPr="00567AB0">
        <w:rPr>
          <w:sz w:val="24"/>
          <w:szCs w:val="24"/>
        </w:rPr>
        <w:t xml:space="preserve"> 5.10. Жалоба не должна содержать нецензурные либо оскорбительные выражения, угрозы жизни, здоровью и имуществу должностных лиц Контрольного органа либо членов их семей.</w:t>
      </w:r>
    </w:p>
    <w:p w:rsidR="005419BA" w:rsidRPr="00567AB0" w:rsidRDefault="005419BA" w:rsidP="000E7BBF">
      <w:pPr>
        <w:pStyle w:val="ConsPlusNormal"/>
        <w:ind w:firstLine="709"/>
        <w:jc w:val="both"/>
        <w:rPr>
          <w:sz w:val="24"/>
          <w:szCs w:val="24"/>
        </w:rPr>
      </w:pPr>
      <w:r w:rsidRPr="00567AB0">
        <w:rPr>
          <w:sz w:val="24"/>
          <w:szCs w:val="24"/>
        </w:rPr>
        <w:t>5.11. Подача жалобы может быть осуществлена полномочным представителем контролируемого лица в случае делегирования ему соответствующего права с помощью Федеральной государственной информационной системы «Единая система идентификации и аутентификации».</w:t>
      </w:r>
    </w:p>
    <w:p w:rsidR="005419BA" w:rsidRPr="00567AB0" w:rsidRDefault="005419BA" w:rsidP="000E7BBF">
      <w:pPr>
        <w:pStyle w:val="ConsPlusNormal"/>
        <w:ind w:firstLine="709"/>
        <w:jc w:val="both"/>
        <w:rPr>
          <w:sz w:val="24"/>
          <w:szCs w:val="24"/>
        </w:rPr>
      </w:pPr>
      <w:r w:rsidRPr="00567AB0">
        <w:rPr>
          <w:sz w:val="24"/>
          <w:szCs w:val="24"/>
        </w:rPr>
        <w:t>5.12. Контрольный орган принимает решение об отказе в рассмотрении жалобы в течение пяти рабочих дней со дня получения жалобы, если:</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1) жалоба подана после истечения сроков подачи жалобы, установленных пунктом 5.4. настоящего Положения, и не содержит ходатайства о восстановлении пропущенного срока на подачу жалобы;</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2) в удовлетворении ходатайства о восстановлении пропущенного срока на подачу жалобы отказано;</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3) до принятия решения по жалобе от контролируемого лица, ее подавшего, поступило заявление об отзыве жалобы;</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4) имеется решение суда по вопросам, поставленным в жалобе;</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lastRenderedPageBreak/>
        <w:t>5) ранее в Контрольный орган была подана другая жалоба от того же контролируемого лица по тем же основаниям;</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6) жалоба содержит нецензурные либо оскорбительные выражения, угрозы жизни, здоровью и имуществу должностных лиц Контрольного органа, а также членов их семей;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7) ранее получен отказ в рассмотрении жалобы по тому же предмету, исключающий возможность повторного обращения данного контролируемого лица с жалобой, и не приводятся новые доводы или обстоятельства;</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8) жалоба подана в ненадлежащий орган;</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9) законодательством Российской Федерации предусмотрен только судебный порядок обжалования решений Контрольного органа.</w:t>
      </w:r>
    </w:p>
    <w:p w:rsidR="005419BA" w:rsidRPr="00567AB0" w:rsidRDefault="005419BA" w:rsidP="000E7BBF">
      <w:pPr>
        <w:pStyle w:val="ConsPlusNormal"/>
        <w:ind w:firstLine="709"/>
        <w:jc w:val="both"/>
        <w:rPr>
          <w:sz w:val="24"/>
          <w:szCs w:val="24"/>
        </w:rPr>
      </w:pPr>
      <w:r w:rsidRPr="00567AB0">
        <w:rPr>
          <w:sz w:val="24"/>
          <w:szCs w:val="24"/>
        </w:rPr>
        <w:t xml:space="preserve">5.13. Отказ в рассмотрении жалобы по основаниям, указанным в подпунктах 3-8 пункта 5.12 настоящего Положения, не является результатом досудебного обжалования, и не может служить основанием для судебного обжалования решений Контрольного органа, действий (бездействия) должностных лиц.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5.14. При рассмотрении жалобы Контрольный орган использует информационную систему досудебного обжалования контрольной (надзорной) деятельности в соответствии с Правилами ведения информационной системы досудебного обжалования контрольной (надзорной) деятельности, утвержденными Правительством Российской Федерации.</w:t>
      </w:r>
    </w:p>
    <w:p w:rsidR="005419BA" w:rsidRPr="00567AB0" w:rsidRDefault="005419BA" w:rsidP="000E7BBF">
      <w:pPr>
        <w:widowControl/>
        <w:tabs>
          <w:tab w:val="left" w:pos="1134"/>
        </w:tabs>
        <w:ind w:firstLine="709"/>
        <w:jc w:val="both"/>
        <w:rPr>
          <w:rFonts w:ascii="Times New Roman" w:hAnsi="Times New Roman"/>
          <w:sz w:val="24"/>
          <w:szCs w:val="24"/>
        </w:rPr>
      </w:pPr>
      <w:r w:rsidRPr="00567AB0">
        <w:rPr>
          <w:rFonts w:ascii="Times New Roman" w:hAnsi="Times New Roman"/>
          <w:sz w:val="24"/>
          <w:szCs w:val="24"/>
        </w:rPr>
        <w:t xml:space="preserve">5.15. Жалоба подлежит рассмотрению руководителем </w:t>
      </w:r>
      <w:r w:rsidRPr="00567AB0">
        <w:rPr>
          <w:rFonts w:ascii="Times New Roman" w:hAnsi="Times New Roman"/>
          <w:color w:val="auto"/>
          <w:sz w:val="24"/>
          <w:szCs w:val="24"/>
        </w:rPr>
        <w:t xml:space="preserve">(заместителем руководителя) </w:t>
      </w:r>
      <w:r w:rsidRPr="00567AB0">
        <w:rPr>
          <w:rFonts w:ascii="Times New Roman" w:hAnsi="Times New Roman"/>
          <w:sz w:val="24"/>
          <w:szCs w:val="24"/>
        </w:rPr>
        <w:t xml:space="preserve">Контрольного органа в течение 20 рабочих дней со дня ее регистрации. </w:t>
      </w:r>
    </w:p>
    <w:p w:rsidR="005419BA" w:rsidRPr="00567AB0" w:rsidRDefault="005419BA" w:rsidP="000E7BBF">
      <w:pPr>
        <w:pStyle w:val="ConsPlusNormal"/>
        <w:ind w:firstLine="709"/>
        <w:jc w:val="both"/>
        <w:rPr>
          <w:sz w:val="24"/>
          <w:szCs w:val="24"/>
        </w:rPr>
      </w:pPr>
      <w:r w:rsidRPr="00567AB0">
        <w:rPr>
          <w:sz w:val="24"/>
          <w:szCs w:val="24"/>
        </w:rPr>
        <w:t>5.16. Указанный срок может быть продлен на двадцать рабочих дней, в следующих исключительных случаях:</w:t>
      </w:r>
    </w:p>
    <w:p w:rsidR="005419BA" w:rsidRPr="00567AB0" w:rsidRDefault="005419BA" w:rsidP="000E7BBF">
      <w:pPr>
        <w:pStyle w:val="ConsPlusNormal"/>
        <w:ind w:firstLine="709"/>
        <w:jc w:val="both"/>
        <w:rPr>
          <w:sz w:val="24"/>
          <w:szCs w:val="24"/>
        </w:rPr>
      </w:pPr>
      <w:r w:rsidRPr="00567AB0">
        <w:rPr>
          <w:sz w:val="24"/>
          <w:szCs w:val="24"/>
        </w:rPr>
        <w:t>1) проведение в отношении должностного лица действия (бездействия) которого обжалуются служебной проверки по фактам, указанным в жалобе;</w:t>
      </w:r>
    </w:p>
    <w:p w:rsidR="005419BA" w:rsidRPr="00567AB0" w:rsidRDefault="005419BA" w:rsidP="000E7BBF">
      <w:pPr>
        <w:pStyle w:val="ConsPlusNormal"/>
        <w:ind w:firstLine="709"/>
        <w:jc w:val="both"/>
        <w:rPr>
          <w:sz w:val="24"/>
          <w:szCs w:val="24"/>
        </w:rPr>
      </w:pPr>
      <w:r w:rsidRPr="00567AB0">
        <w:rPr>
          <w:sz w:val="24"/>
          <w:szCs w:val="24"/>
        </w:rPr>
        <w:t>2) отсутствие должностного лица действия (бездействия) которого обжалуются, по уважительной причине (болезнь, отпуск, командировка).</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5.17. Контрольный орган вправе запросить у контролируемого лица, подавшего жалобу, дополнительную информацию и документы, относящиеся к предмету жалобы. Контролируемое лицо вправе представить указанную информацию и документы в течение пяти рабочих дней с момента направления запроса.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Течение срока рассмотрения жалобы приостанавливается с момента направления запроса о представлении дополнительной информации и документов, относящихся к предмету жалобы, до момента получения их уполномоченным органом, но не более чем на пять рабочих дней с момента направления запроса. </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Неполучение от контролируемого лица дополнительной информации и документов, относящихся к предмету жалобы, не является основанием для отказа в рассмотрении жалобы.</w:t>
      </w:r>
    </w:p>
    <w:p w:rsidR="005419BA" w:rsidRPr="00567AB0" w:rsidRDefault="005419BA" w:rsidP="000E7BBF">
      <w:pPr>
        <w:pStyle w:val="ConsPlusNormal"/>
        <w:ind w:firstLine="709"/>
        <w:jc w:val="both"/>
        <w:rPr>
          <w:sz w:val="24"/>
          <w:szCs w:val="24"/>
        </w:rPr>
      </w:pPr>
      <w:r w:rsidRPr="00567AB0">
        <w:rPr>
          <w:sz w:val="24"/>
          <w:szCs w:val="24"/>
        </w:rPr>
        <w:t>5.18. Не допускается запрашивать у контролируемого лица, подавшего жалобу, информацию и документы, которые находятся в распоряжении государственных органов, органов местного самоуправления либо подведомственным им организаций.</w:t>
      </w:r>
    </w:p>
    <w:p w:rsidR="005419BA" w:rsidRPr="00567AB0" w:rsidRDefault="005419BA" w:rsidP="000E7BBF">
      <w:pPr>
        <w:pStyle w:val="HTML"/>
        <w:ind w:firstLine="709"/>
        <w:jc w:val="both"/>
        <w:rPr>
          <w:rFonts w:ascii="Times New Roman" w:hAnsi="Times New Roman" w:cs="Times New Roman"/>
          <w:sz w:val="24"/>
          <w:szCs w:val="24"/>
        </w:rPr>
      </w:pPr>
      <w:r w:rsidRPr="00567AB0">
        <w:rPr>
          <w:rFonts w:ascii="Times New Roman" w:hAnsi="Times New Roman" w:cs="Times New Roman"/>
          <w:sz w:val="24"/>
          <w:szCs w:val="24"/>
        </w:rPr>
        <w:t>Лицо, подавшее жалобу, до принятия итогового решения по жалобе вправе по своему усмотрению представить дополнительные материалы, относящиеся к предмету жалобы.</w:t>
      </w:r>
    </w:p>
    <w:p w:rsidR="005419BA" w:rsidRPr="00567AB0" w:rsidRDefault="005419BA" w:rsidP="000E7BBF">
      <w:pPr>
        <w:pStyle w:val="ConsPlusNormal"/>
        <w:ind w:firstLine="709"/>
        <w:jc w:val="both"/>
        <w:rPr>
          <w:sz w:val="24"/>
          <w:szCs w:val="24"/>
        </w:rPr>
      </w:pPr>
      <w:r w:rsidRPr="00567AB0">
        <w:rPr>
          <w:sz w:val="24"/>
          <w:szCs w:val="24"/>
        </w:rPr>
        <w:t>5.19. Обязанность доказывания законности и обоснованности принятого решения и (или) совершенного действия (бездействия) возлагается на Контрольный орган.</w:t>
      </w: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5.20. По итогам рассмотрения жалобы руководитель (заместитель руководителя) Контрольного органа принимает одно из следующих решений:</w:t>
      </w:r>
    </w:p>
    <w:p w:rsidR="005419BA" w:rsidRPr="00567AB0" w:rsidRDefault="005419BA" w:rsidP="000E7BBF">
      <w:pPr>
        <w:pStyle w:val="ConsPlusNormal"/>
        <w:ind w:firstLine="709"/>
        <w:jc w:val="both"/>
        <w:rPr>
          <w:sz w:val="24"/>
          <w:szCs w:val="24"/>
        </w:rPr>
      </w:pPr>
      <w:r w:rsidRPr="00567AB0">
        <w:rPr>
          <w:sz w:val="24"/>
          <w:szCs w:val="24"/>
        </w:rPr>
        <w:t>1) оставляет жалобу без удовлетворения;</w:t>
      </w:r>
    </w:p>
    <w:p w:rsidR="005419BA" w:rsidRPr="00567AB0" w:rsidRDefault="005419BA" w:rsidP="000E7BBF">
      <w:pPr>
        <w:pStyle w:val="ConsPlusNormal"/>
        <w:ind w:firstLine="709"/>
        <w:jc w:val="both"/>
        <w:rPr>
          <w:sz w:val="24"/>
          <w:szCs w:val="24"/>
        </w:rPr>
      </w:pPr>
      <w:r w:rsidRPr="00567AB0">
        <w:rPr>
          <w:sz w:val="24"/>
          <w:szCs w:val="24"/>
        </w:rPr>
        <w:t>2) отменяет решение Контрольного органа полностью или частично;</w:t>
      </w:r>
    </w:p>
    <w:p w:rsidR="005419BA" w:rsidRPr="00567AB0" w:rsidRDefault="005419BA" w:rsidP="000E7BBF">
      <w:pPr>
        <w:pStyle w:val="ConsPlusNormal"/>
        <w:ind w:firstLine="709"/>
        <w:jc w:val="both"/>
        <w:rPr>
          <w:sz w:val="24"/>
          <w:szCs w:val="24"/>
        </w:rPr>
      </w:pPr>
      <w:r w:rsidRPr="00567AB0">
        <w:rPr>
          <w:sz w:val="24"/>
          <w:szCs w:val="24"/>
        </w:rPr>
        <w:t>3) отменяет решение Контрольного органа полностью и принимает новое решение;</w:t>
      </w:r>
    </w:p>
    <w:p w:rsidR="005419BA" w:rsidRPr="00567AB0" w:rsidRDefault="005419BA" w:rsidP="000E7BBF">
      <w:pPr>
        <w:pStyle w:val="ConsPlusNormal"/>
        <w:ind w:firstLine="709"/>
        <w:jc w:val="both"/>
        <w:rPr>
          <w:sz w:val="24"/>
          <w:szCs w:val="24"/>
        </w:rPr>
      </w:pPr>
      <w:r w:rsidRPr="00567AB0">
        <w:rPr>
          <w:sz w:val="24"/>
          <w:szCs w:val="24"/>
        </w:rPr>
        <w:t>4) признает действия (бездействие) должностных лиц Контрольного органа незаконными и выносит решение по существу, в том числе об осуществлении при необходимости определенных действий.</w:t>
      </w:r>
    </w:p>
    <w:p w:rsidR="005419BA" w:rsidRPr="00567AB0" w:rsidRDefault="005419BA" w:rsidP="000E7BBF">
      <w:pPr>
        <w:pStyle w:val="ConsPlusNormal"/>
        <w:ind w:firstLine="709"/>
        <w:jc w:val="both"/>
        <w:rPr>
          <w:sz w:val="24"/>
          <w:szCs w:val="24"/>
        </w:rPr>
      </w:pPr>
      <w:r w:rsidRPr="00567AB0">
        <w:rPr>
          <w:sz w:val="24"/>
          <w:szCs w:val="24"/>
        </w:rPr>
        <w:t xml:space="preserve">5.21. Решение Контрольного органа, содержащее обоснование принятого решения, </w:t>
      </w:r>
      <w:r w:rsidRPr="00567AB0">
        <w:rPr>
          <w:sz w:val="24"/>
          <w:szCs w:val="24"/>
        </w:rPr>
        <w:lastRenderedPageBreak/>
        <w:t>срок и порядок его исполнения, размещается в личном кабинете контролируемого лица на едином портале государственных и муниципальных услуг и (или) региональном портале государственных и муниципальных услуг в срок не позднее одного рабочего дня со дня его принятия.</w:t>
      </w:r>
      <w:r w:rsidRPr="00567AB0">
        <w:rPr>
          <w:sz w:val="24"/>
          <w:szCs w:val="24"/>
          <w:highlight w:val="yellow"/>
        </w:rPr>
        <w:t xml:space="preserve"> </w:t>
      </w:r>
    </w:p>
    <w:p w:rsidR="005419BA" w:rsidRPr="00567AB0" w:rsidRDefault="005419BA" w:rsidP="000E7BBF">
      <w:pPr>
        <w:pStyle w:val="ConsPlusNormal"/>
        <w:ind w:firstLine="709"/>
        <w:jc w:val="center"/>
        <w:rPr>
          <w:b/>
          <w:sz w:val="24"/>
          <w:szCs w:val="24"/>
        </w:rPr>
      </w:pPr>
    </w:p>
    <w:p w:rsidR="005419BA" w:rsidRPr="00567AB0" w:rsidRDefault="005419BA" w:rsidP="000E7BBF">
      <w:pPr>
        <w:pStyle w:val="a8"/>
        <w:widowControl/>
        <w:tabs>
          <w:tab w:val="left" w:pos="1134"/>
        </w:tabs>
        <w:ind w:left="0"/>
        <w:jc w:val="center"/>
        <w:rPr>
          <w:rFonts w:ascii="Times New Roman" w:hAnsi="Times New Roman"/>
          <w:b/>
          <w:sz w:val="24"/>
          <w:szCs w:val="24"/>
        </w:rPr>
      </w:pPr>
      <w:r w:rsidRPr="00567AB0">
        <w:rPr>
          <w:rFonts w:ascii="Times New Roman" w:hAnsi="Times New Roman"/>
          <w:b/>
          <w:sz w:val="24"/>
          <w:szCs w:val="24"/>
        </w:rPr>
        <w:t xml:space="preserve">6. Ключевые показатели вида контроля и их целевые значения </w:t>
      </w:r>
    </w:p>
    <w:p w:rsidR="005419BA" w:rsidRPr="00567AB0" w:rsidRDefault="005419BA" w:rsidP="000E7BBF">
      <w:pPr>
        <w:pStyle w:val="a8"/>
        <w:widowControl/>
        <w:tabs>
          <w:tab w:val="left" w:pos="1134"/>
        </w:tabs>
        <w:ind w:left="0"/>
        <w:jc w:val="center"/>
        <w:rPr>
          <w:rFonts w:ascii="Times New Roman" w:hAnsi="Times New Roman"/>
          <w:b/>
          <w:sz w:val="24"/>
          <w:szCs w:val="24"/>
        </w:rPr>
      </w:pPr>
      <w:r w:rsidRPr="00567AB0">
        <w:rPr>
          <w:rFonts w:ascii="Times New Roman" w:hAnsi="Times New Roman"/>
          <w:b/>
          <w:sz w:val="24"/>
          <w:szCs w:val="24"/>
        </w:rPr>
        <w:t>для муниципального контроля</w:t>
      </w:r>
    </w:p>
    <w:p w:rsidR="005419BA" w:rsidRPr="00567AB0" w:rsidRDefault="005419BA" w:rsidP="000E7BBF">
      <w:pPr>
        <w:pStyle w:val="a8"/>
        <w:widowControl/>
        <w:tabs>
          <w:tab w:val="left" w:pos="1134"/>
        </w:tabs>
        <w:ind w:left="0"/>
        <w:jc w:val="center"/>
        <w:rPr>
          <w:rFonts w:ascii="Times New Roman" w:hAnsi="Times New Roman"/>
          <w:b/>
          <w:sz w:val="24"/>
          <w:szCs w:val="24"/>
        </w:rPr>
      </w:pPr>
    </w:p>
    <w:p w:rsidR="005419BA" w:rsidRPr="00567AB0" w:rsidRDefault="005419BA" w:rsidP="000E7BBF">
      <w:pPr>
        <w:pStyle w:val="a8"/>
        <w:widowControl/>
        <w:tabs>
          <w:tab w:val="left" w:pos="1134"/>
        </w:tabs>
        <w:ind w:left="0" w:firstLine="709"/>
        <w:jc w:val="both"/>
        <w:rPr>
          <w:rFonts w:ascii="Times New Roman" w:hAnsi="Times New Roman"/>
          <w:sz w:val="24"/>
          <w:szCs w:val="24"/>
        </w:rPr>
      </w:pPr>
      <w:r w:rsidRPr="00567AB0">
        <w:rPr>
          <w:rFonts w:ascii="Times New Roman" w:hAnsi="Times New Roman"/>
          <w:sz w:val="24"/>
          <w:szCs w:val="24"/>
        </w:rPr>
        <w:t xml:space="preserve">Ключевые показатели муниципального контроля </w:t>
      </w:r>
      <w:bookmarkStart w:id="11" w:name="_Hlk73956884"/>
      <w:r w:rsidRPr="00567AB0">
        <w:rPr>
          <w:rFonts w:ascii="Times New Roman" w:hAnsi="Times New Roman"/>
          <w:sz w:val="24"/>
          <w:szCs w:val="24"/>
        </w:rPr>
        <w:t>и их целевые значения, индикативные показатели</w:t>
      </w:r>
      <w:bookmarkEnd w:id="11"/>
      <w:r w:rsidRPr="00567AB0">
        <w:rPr>
          <w:rFonts w:ascii="Times New Roman" w:hAnsi="Times New Roman"/>
          <w:sz w:val="24"/>
          <w:szCs w:val="24"/>
        </w:rPr>
        <w:t xml:space="preserve"> установлены приложением 3 к настоящему Положению.</w:t>
      </w:r>
    </w:p>
    <w:p w:rsidR="005419BA" w:rsidRPr="00567AB0" w:rsidRDefault="005419BA" w:rsidP="000E7BBF">
      <w:pPr>
        <w:widowControl/>
        <w:rPr>
          <w:rFonts w:ascii="Times New Roman" w:hAnsi="Times New Roman"/>
          <w:sz w:val="24"/>
          <w:szCs w:val="24"/>
        </w:rPr>
      </w:pPr>
    </w:p>
    <w:p w:rsidR="005419BA" w:rsidRPr="00567AB0" w:rsidRDefault="005419BA" w:rsidP="00101DA9">
      <w:pPr>
        <w:pStyle w:val="ConsPlusNormal"/>
        <w:spacing w:line="192" w:lineRule="auto"/>
        <w:ind w:left="4535" w:firstLine="0"/>
        <w:outlineLvl w:val="1"/>
        <w:rPr>
          <w:sz w:val="24"/>
          <w:szCs w:val="24"/>
        </w:rPr>
      </w:pPr>
    </w:p>
    <w:p w:rsidR="005419BA" w:rsidRPr="00567AB0" w:rsidRDefault="005419BA" w:rsidP="00101DA9">
      <w:pPr>
        <w:pStyle w:val="ConsPlusNormal"/>
        <w:spacing w:line="192" w:lineRule="auto"/>
        <w:ind w:left="4535" w:firstLine="0"/>
        <w:outlineLvl w:val="1"/>
        <w:rPr>
          <w:sz w:val="24"/>
          <w:szCs w:val="24"/>
        </w:rPr>
      </w:pPr>
    </w:p>
    <w:p w:rsidR="005419BA" w:rsidRPr="00567AB0" w:rsidRDefault="005419BA" w:rsidP="00101DA9">
      <w:pPr>
        <w:pStyle w:val="ConsPlusNormal"/>
        <w:spacing w:line="192" w:lineRule="auto"/>
        <w:ind w:left="4535" w:firstLine="0"/>
        <w:outlineLvl w:val="1"/>
        <w:rPr>
          <w:sz w:val="24"/>
          <w:szCs w:val="24"/>
        </w:rPr>
      </w:pPr>
    </w:p>
    <w:p w:rsidR="005419BA" w:rsidRPr="00567AB0" w:rsidRDefault="005419BA" w:rsidP="00101DA9">
      <w:pPr>
        <w:pStyle w:val="ConsPlusNormal"/>
        <w:spacing w:line="192" w:lineRule="auto"/>
        <w:ind w:left="4535" w:firstLine="0"/>
        <w:outlineLvl w:val="1"/>
        <w:rPr>
          <w:sz w:val="24"/>
          <w:szCs w:val="24"/>
          <w:vertAlign w:val="superscript"/>
        </w:rPr>
      </w:pPr>
      <w:r>
        <w:rPr>
          <w:sz w:val="24"/>
          <w:szCs w:val="24"/>
        </w:rPr>
        <w:t xml:space="preserve">                                  </w:t>
      </w:r>
      <w:r w:rsidRPr="00567AB0">
        <w:rPr>
          <w:sz w:val="24"/>
          <w:szCs w:val="24"/>
        </w:rPr>
        <w:t xml:space="preserve">Приложение 1 к Положению </w:t>
      </w:r>
    </w:p>
    <w:p w:rsidR="005419BA" w:rsidRPr="00567AB0" w:rsidRDefault="005419BA" w:rsidP="000E7BBF">
      <w:pPr>
        <w:pStyle w:val="ConsPlusNormal"/>
        <w:spacing w:line="192" w:lineRule="auto"/>
        <w:ind w:left="4535" w:firstLine="0"/>
        <w:outlineLvl w:val="1"/>
        <w:rPr>
          <w:i/>
          <w:sz w:val="24"/>
          <w:szCs w:val="24"/>
        </w:rPr>
      </w:pPr>
    </w:p>
    <w:p w:rsidR="005419BA" w:rsidRPr="00567AB0" w:rsidRDefault="005419BA" w:rsidP="00D51060">
      <w:pPr>
        <w:jc w:val="center"/>
        <w:rPr>
          <w:rFonts w:ascii="Times New Roman" w:hAnsi="Times New Roman"/>
          <w:b/>
          <w:sz w:val="24"/>
          <w:szCs w:val="24"/>
        </w:rPr>
      </w:pPr>
      <w:r w:rsidRPr="00567AB0">
        <w:rPr>
          <w:rFonts w:ascii="Times New Roman" w:hAnsi="Times New Roman"/>
          <w:b/>
          <w:sz w:val="24"/>
          <w:szCs w:val="24"/>
        </w:rPr>
        <w:t xml:space="preserve">Критерии отнесения объектов контроля к категориям риска </w:t>
      </w:r>
    </w:p>
    <w:p w:rsidR="005419BA" w:rsidRPr="00567AB0" w:rsidRDefault="005419BA" w:rsidP="00D51060">
      <w:pPr>
        <w:jc w:val="center"/>
        <w:rPr>
          <w:rFonts w:ascii="Times New Roman" w:hAnsi="Times New Roman"/>
          <w:color w:val="FF0000"/>
          <w:sz w:val="24"/>
          <w:szCs w:val="24"/>
        </w:rPr>
      </w:pPr>
      <w:r w:rsidRPr="00567AB0">
        <w:rPr>
          <w:rFonts w:ascii="Times New Roman" w:hAnsi="Times New Roman"/>
          <w:b/>
          <w:sz w:val="24"/>
          <w:szCs w:val="24"/>
        </w:rPr>
        <w:t>в рамках осуществления муниципального контроля</w:t>
      </w:r>
    </w:p>
    <w:p w:rsidR="005419BA" w:rsidRPr="00567AB0" w:rsidRDefault="005419BA" w:rsidP="00D51060">
      <w:pPr>
        <w:ind w:firstLine="709"/>
        <w:jc w:val="both"/>
        <w:rPr>
          <w:rFonts w:ascii="Times New Roman" w:hAnsi="Times New Roman"/>
          <w:sz w:val="24"/>
          <w:szCs w:val="24"/>
        </w:rPr>
      </w:pPr>
      <w:r w:rsidRPr="00567AB0">
        <w:rPr>
          <w:rFonts w:ascii="Times New Roman" w:hAnsi="Times New Roman"/>
          <w:sz w:val="24"/>
          <w:szCs w:val="24"/>
        </w:rPr>
        <w:t> </w:t>
      </w:r>
    </w:p>
    <w:p w:rsidR="005419BA" w:rsidRPr="00567AB0" w:rsidRDefault="005419BA" w:rsidP="00D51060">
      <w:pPr>
        <w:ind w:firstLine="709"/>
        <w:jc w:val="both"/>
        <w:rPr>
          <w:rFonts w:ascii="Times New Roman" w:hAnsi="Times New Roman"/>
          <w:color w:val="auto"/>
          <w:sz w:val="24"/>
          <w:szCs w:val="24"/>
        </w:rPr>
      </w:pPr>
      <w:r w:rsidRPr="00567AB0">
        <w:rPr>
          <w:rFonts w:ascii="Times New Roman" w:hAnsi="Times New Roman"/>
          <w:color w:val="auto"/>
          <w:sz w:val="24"/>
          <w:szCs w:val="24"/>
        </w:rPr>
        <w:t> 1. Отнесение объектов контроля к определенной категории риска осуществляется в зависимости от значения показателя риска:</w:t>
      </w:r>
    </w:p>
    <w:p w:rsidR="005419BA" w:rsidRPr="00567AB0" w:rsidRDefault="005419BA" w:rsidP="00D51060">
      <w:pPr>
        <w:ind w:firstLine="709"/>
        <w:jc w:val="both"/>
        <w:rPr>
          <w:rFonts w:ascii="Times New Roman" w:hAnsi="Times New Roman"/>
          <w:color w:val="auto"/>
          <w:sz w:val="24"/>
          <w:szCs w:val="24"/>
        </w:rPr>
      </w:pPr>
      <w:r w:rsidRPr="00567AB0">
        <w:rPr>
          <w:rFonts w:ascii="Times New Roman" w:hAnsi="Times New Roman"/>
          <w:color w:val="auto"/>
          <w:sz w:val="24"/>
          <w:szCs w:val="24"/>
        </w:rPr>
        <w:t>при значении показателя риска более 4 объект контроля относится - к категории среднего риска;</w:t>
      </w:r>
    </w:p>
    <w:p w:rsidR="005419BA" w:rsidRPr="00567AB0" w:rsidRDefault="005419BA" w:rsidP="00D51060">
      <w:pPr>
        <w:ind w:firstLine="709"/>
        <w:jc w:val="both"/>
        <w:rPr>
          <w:rFonts w:ascii="Times New Roman" w:hAnsi="Times New Roman"/>
          <w:color w:val="auto"/>
          <w:sz w:val="24"/>
          <w:szCs w:val="24"/>
        </w:rPr>
      </w:pPr>
      <w:r w:rsidRPr="00567AB0">
        <w:rPr>
          <w:rFonts w:ascii="Times New Roman" w:hAnsi="Times New Roman"/>
          <w:color w:val="auto"/>
          <w:sz w:val="24"/>
          <w:szCs w:val="24"/>
        </w:rPr>
        <w:t>при значении показателя риска от 3 до 4 включительно - к категории умеренного риска;</w:t>
      </w:r>
    </w:p>
    <w:p w:rsidR="005419BA" w:rsidRPr="00567AB0" w:rsidRDefault="005419BA" w:rsidP="00D51060">
      <w:pPr>
        <w:ind w:firstLine="709"/>
        <w:jc w:val="both"/>
        <w:rPr>
          <w:rFonts w:ascii="Times New Roman" w:hAnsi="Times New Roman"/>
          <w:color w:val="auto"/>
          <w:sz w:val="24"/>
          <w:szCs w:val="24"/>
        </w:rPr>
      </w:pPr>
      <w:r w:rsidRPr="00567AB0">
        <w:rPr>
          <w:rFonts w:ascii="Times New Roman" w:hAnsi="Times New Roman"/>
          <w:color w:val="auto"/>
          <w:sz w:val="24"/>
          <w:szCs w:val="24"/>
        </w:rPr>
        <w:t>при значении показателя риска от 0 до 2 включительно - к категории низкого риска.</w:t>
      </w:r>
    </w:p>
    <w:p w:rsidR="005419BA" w:rsidRPr="00567AB0" w:rsidRDefault="005419BA" w:rsidP="00D51060">
      <w:pPr>
        <w:ind w:firstLine="709"/>
        <w:jc w:val="both"/>
        <w:rPr>
          <w:rFonts w:ascii="Times New Roman" w:hAnsi="Times New Roman"/>
          <w:color w:val="auto"/>
          <w:sz w:val="24"/>
          <w:szCs w:val="24"/>
        </w:rPr>
      </w:pPr>
      <w:r w:rsidRPr="00567AB0">
        <w:rPr>
          <w:rFonts w:ascii="Times New Roman" w:hAnsi="Times New Roman"/>
          <w:color w:val="auto"/>
          <w:sz w:val="24"/>
          <w:szCs w:val="24"/>
        </w:rPr>
        <w:t>2. Показатель риска рассчитывается по следующей формуле:</w:t>
      </w:r>
    </w:p>
    <w:p w:rsidR="005419BA" w:rsidRPr="00567AB0" w:rsidRDefault="005419BA" w:rsidP="00D51060">
      <w:pPr>
        <w:ind w:firstLine="709"/>
        <w:jc w:val="both"/>
        <w:rPr>
          <w:rFonts w:ascii="Times New Roman" w:hAnsi="Times New Roman"/>
          <w:color w:val="auto"/>
          <w:sz w:val="24"/>
          <w:szCs w:val="24"/>
        </w:rPr>
      </w:pPr>
      <w:r w:rsidRPr="00567AB0">
        <w:rPr>
          <w:rFonts w:ascii="Times New Roman" w:hAnsi="Times New Roman"/>
          <w:color w:val="auto"/>
          <w:sz w:val="24"/>
          <w:szCs w:val="24"/>
        </w:rPr>
        <w:t> </w:t>
      </w:r>
    </w:p>
    <w:p w:rsidR="005419BA" w:rsidRPr="00567AB0" w:rsidRDefault="005419BA" w:rsidP="00D51060">
      <w:pPr>
        <w:ind w:firstLine="709"/>
        <w:jc w:val="both"/>
        <w:rPr>
          <w:rFonts w:ascii="Times New Roman" w:hAnsi="Times New Roman"/>
          <w:sz w:val="24"/>
          <w:szCs w:val="24"/>
        </w:rPr>
      </w:pPr>
      <w:r w:rsidRPr="00567AB0">
        <w:rPr>
          <w:rFonts w:ascii="Times New Roman" w:hAnsi="Times New Roman"/>
          <w:color w:val="auto"/>
          <w:sz w:val="24"/>
          <w:szCs w:val="24"/>
        </w:rPr>
        <w:t>К = 2 x V</w:t>
      </w:r>
      <w:r w:rsidRPr="00567AB0">
        <w:rPr>
          <w:rFonts w:ascii="Times New Roman" w:hAnsi="Times New Roman"/>
          <w:color w:val="auto"/>
          <w:sz w:val="24"/>
          <w:szCs w:val="24"/>
          <w:vertAlign w:val="subscript"/>
        </w:rPr>
        <w:t>1</w:t>
      </w:r>
      <w:r w:rsidRPr="00567AB0">
        <w:rPr>
          <w:rFonts w:ascii="Times New Roman" w:hAnsi="Times New Roman"/>
          <w:color w:val="auto"/>
          <w:sz w:val="24"/>
          <w:szCs w:val="24"/>
        </w:rPr>
        <w:t xml:space="preserve"> + V</w:t>
      </w:r>
      <w:r w:rsidRPr="00567AB0">
        <w:rPr>
          <w:rFonts w:ascii="Times New Roman" w:hAnsi="Times New Roman"/>
          <w:color w:val="auto"/>
          <w:sz w:val="24"/>
          <w:szCs w:val="24"/>
          <w:vertAlign w:val="subscript"/>
        </w:rPr>
        <w:t>2</w:t>
      </w:r>
      <w:r w:rsidRPr="00567AB0">
        <w:rPr>
          <w:rFonts w:ascii="Times New Roman" w:hAnsi="Times New Roman"/>
          <w:color w:val="auto"/>
          <w:sz w:val="24"/>
          <w:szCs w:val="24"/>
        </w:rPr>
        <w:t xml:space="preserve"> + 2 x V</w:t>
      </w:r>
      <w:r w:rsidRPr="00567AB0">
        <w:rPr>
          <w:rFonts w:ascii="Times New Roman" w:hAnsi="Times New Roman"/>
          <w:color w:val="auto"/>
          <w:sz w:val="24"/>
          <w:szCs w:val="24"/>
          <w:vertAlign w:val="subscript"/>
        </w:rPr>
        <w:t>3</w:t>
      </w:r>
      <w:r w:rsidRPr="00567AB0">
        <w:rPr>
          <w:rFonts w:ascii="Times New Roman" w:hAnsi="Times New Roman"/>
          <w:color w:val="auto"/>
          <w:sz w:val="24"/>
          <w:szCs w:val="24"/>
        </w:rPr>
        <w:t xml:space="preserve">, где: </w:t>
      </w:r>
    </w:p>
    <w:p w:rsidR="005419BA" w:rsidRPr="00567AB0" w:rsidRDefault="005419BA" w:rsidP="00D51060">
      <w:pPr>
        <w:ind w:firstLine="709"/>
        <w:jc w:val="both"/>
        <w:rPr>
          <w:rFonts w:ascii="Times New Roman" w:hAnsi="Times New Roman"/>
          <w:sz w:val="24"/>
          <w:szCs w:val="24"/>
        </w:rPr>
      </w:pPr>
      <w:r w:rsidRPr="00567AB0">
        <w:rPr>
          <w:rFonts w:ascii="Times New Roman" w:hAnsi="Times New Roman"/>
          <w:sz w:val="24"/>
          <w:szCs w:val="24"/>
        </w:rPr>
        <w:t>К - показатель риска;</w:t>
      </w:r>
    </w:p>
    <w:p w:rsidR="005419BA" w:rsidRPr="00567AB0" w:rsidRDefault="005419BA" w:rsidP="00D51060">
      <w:pPr>
        <w:ind w:firstLine="709"/>
        <w:jc w:val="both"/>
        <w:rPr>
          <w:rFonts w:ascii="Times New Roman" w:hAnsi="Times New Roman"/>
          <w:sz w:val="24"/>
          <w:szCs w:val="24"/>
        </w:rPr>
      </w:pPr>
    </w:p>
    <w:p w:rsidR="005419BA" w:rsidRPr="00567AB0" w:rsidRDefault="005419BA" w:rsidP="00D51060">
      <w:pPr>
        <w:ind w:firstLine="709"/>
        <w:jc w:val="both"/>
        <w:rPr>
          <w:rFonts w:ascii="Times New Roman" w:hAnsi="Times New Roman"/>
          <w:sz w:val="24"/>
          <w:szCs w:val="24"/>
        </w:rPr>
      </w:pPr>
      <w:r w:rsidRPr="00567AB0">
        <w:rPr>
          <w:rFonts w:ascii="Times New Roman" w:hAnsi="Times New Roman"/>
          <w:sz w:val="24"/>
          <w:szCs w:val="24"/>
        </w:rPr>
        <w:t>V</w:t>
      </w:r>
      <w:r w:rsidRPr="00567AB0">
        <w:rPr>
          <w:rFonts w:ascii="Times New Roman" w:hAnsi="Times New Roman"/>
          <w:sz w:val="24"/>
          <w:szCs w:val="24"/>
          <w:vertAlign w:val="subscript"/>
        </w:rPr>
        <w:t>1</w:t>
      </w:r>
      <w:r w:rsidRPr="00567AB0">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определенной категории риска (далее именуется -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статьей 19.4.1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w:t>
      </w:r>
    </w:p>
    <w:p w:rsidR="005419BA" w:rsidRPr="00567AB0" w:rsidRDefault="005419BA" w:rsidP="00D51060">
      <w:pPr>
        <w:ind w:firstLine="709"/>
        <w:jc w:val="both"/>
        <w:rPr>
          <w:rFonts w:ascii="Times New Roman" w:hAnsi="Times New Roman"/>
          <w:sz w:val="24"/>
          <w:szCs w:val="24"/>
        </w:rPr>
      </w:pPr>
      <w:r w:rsidRPr="00567AB0">
        <w:rPr>
          <w:rFonts w:ascii="Times New Roman" w:hAnsi="Times New Roman"/>
          <w:sz w:val="24"/>
          <w:szCs w:val="24"/>
        </w:rPr>
        <w:t> </w:t>
      </w:r>
    </w:p>
    <w:p w:rsidR="005419BA" w:rsidRPr="00567AB0" w:rsidRDefault="005419BA" w:rsidP="00D51060">
      <w:pPr>
        <w:ind w:firstLine="709"/>
        <w:jc w:val="both"/>
        <w:rPr>
          <w:rFonts w:ascii="Times New Roman" w:hAnsi="Times New Roman"/>
          <w:sz w:val="24"/>
          <w:szCs w:val="24"/>
        </w:rPr>
      </w:pPr>
      <w:r w:rsidRPr="00567AB0">
        <w:rPr>
          <w:rFonts w:ascii="Times New Roman" w:hAnsi="Times New Roman"/>
          <w:sz w:val="24"/>
          <w:szCs w:val="24"/>
        </w:rPr>
        <w:t>V</w:t>
      </w:r>
      <w:r w:rsidRPr="00567AB0">
        <w:rPr>
          <w:rFonts w:ascii="Times New Roman" w:hAnsi="Times New Roman"/>
          <w:sz w:val="24"/>
          <w:szCs w:val="24"/>
          <w:vertAlign w:val="subscript"/>
        </w:rPr>
        <w:t>2</w:t>
      </w:r>
      <w:r w:rsidRPr="00567AB0">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объекта контроля к категории риска, постановлений о назначении административного наказания контролируемому лицу (его должностным  лицам) за совершение административных правонарушений, предусмотренных статьями 7.21-7.23, частями 4 и 5 статьи 9.16, статьей 19.7 Кодекса Российской Федерации об административных правонарушениях, вынесенных по протоколам об административных правонарушениях, составленных Контрольным органом. </w:t>
      </w:r>
    </w:p>
    <w:p w:rsidR="005419BA" w:rsidRPr="00567AB0" w:rsidRDefault="005419BA" w:rsidP="00D51060">
      <w:pPr>
        <w:ind w:firstLine="709"/>
        <w:jc w:val="both"/>
        <w:rPr>
          <w:rFonts w:ascii="Times New Roman" w:hAnsi="Times New Roman"/>
          <w:sz w:val="24"/>
          <w:szCs w:val="24"/>
        </w:rPr>
      </w:pPr>
    </w:p>
    <w:p w:rsidR="005419BA" w:rsidRPr="00567AB0" w:rsidRDefault="005419BA" w:rsidP="008C559A">
      <w:pPr>
        <w:ind w:firstLine="709"/>
        <w:jc w:val="both"/>
        <w:rPr>
          <w:rFonts w:ascii="Times New Roman" w:hAnsi="Times New Roman"/>
          <w:sz w:val="24"/>
          <w:szCs w:val="24"/>
        </w:rPr>
      </w:pPr>
      <w:r w:rsidRPr="00567AB0">
        <w:rPr>
          <w:rFonts w:ascii="Times New Roman" w:hAnsi="Times New Roman"/>
          <w:sz w:val="24"/>
          <w:szCs w:val="24"/>
        </w:rPr>
        <w:t>V</w:t>
      </w:r>
      <w:r w:rsidRPr="00567AB0">
        <w:rPr>
          <w:rFonts w:ascii="Times New Roman" w:hAnsi="Times New Roman"/>
          <w:sz w:val="24"/>
          <w:szCs w:val="24"/>
          <w:vertAlign w:val="subscript"/>
        </w:rPr>
        <w:t>3</w:t>
      </w:r>
      <w:r w:rsidRPr="00567AB0">
        <w:rPr>
          <w:rFonts w:ascii="Times New Roman" w:hAnsi="Times New Roman"/>
          <w:sz w:val="24"/>
          <w:szCs w:val="24"/>
        </w:rPr>
        <w:t xml:space="preserve"> - количество вступивших в законную силу за два календарных года, предшествующих году, в котором принимается решение об отнесении деятельности к категории риска, постановлений о назначении административного наказания контролируемому лицу (его должностным лицам) за совершение административного правонарушения, предусмотренного частью 1 статьи 19.5 Кодекса Российской Федерации об </w:t>
      </w:r>
      <w:r w:rsidRPr="00567AB0">
        <w:rPr>
          <w:rFonts w:ascii="Times New Roman" w:hAnsi="Times New Roman"/>
          <w:sz w:val="24"/>
          <w:szCs w:val="24"/>
        </w:rPr>
        <w:lastRenderedPageBreak/>
        <w:t xml:space="preserve">административных правонарушениях, вынесенных по протоколам об административных правонарушениях, составленных контрольным органом. </w:t>
      </w:r>
    </w:p>
    <w:p w:rsidR="005419BA" w:rsidRDefault="005419BA" w:rsidP="00101DA9">
      <w:pPr>
        <w:pStyle w:val="ConsPlusNormal"/>
        <w:spacing w:line="192" w:lineRule="auto"/>
        <w:ind w:firstLine="4536"/>
        <w:outlineLvl w:val="1"/>
        <w:rPr>
          <w:sz w:val="24"/>
          <w:szCs w:val="24"/>
        </w:rPr>
      </w:pPr>
    </w:p>
    <w:p w:rsidR="005419BA" w:rsidRDefault="005419BA" w:rsidP="00101DA9">
      <w:pPr>
        <w:pStyle w:val="ConsPlusNormal"/>
        <w:spacing w:line="192" w:lineRule="auto"/>
        <w:ind w:firstLine="4536"/>
        <w:outlineLvl w:val="1"/>
        <w:rPr>
          <w:sz w:val="24"/>
          <w:szCs w:val="24"/>
        </w:rPr>
      </w:pPr>
    </w:p>
    <w:p w:rsidR="005419BA" w:rsidRDefault="005419BA" w:rsidP="00101DA9">
      <w:pPr>
        <w:pStyle w:val="ConsPlusNormal"/>
        <w:spacing w:line="192" w:lineRule="auto"/>
        <w:ind w:firstLine="4536"/>
        <w:outlineLvl w:val="1"/>
        <w:rPr>
          <w:sz w:val="24"/>
          <w:szCs w:val="24"/>
        </w:rPr>
      </w:pPr>
    </w:p>
    <w:p w:rsidR="005419BA" w:rsidRPr="00567AB0" w:rsidRDefault="005419BA" w:rsidP="00101DA9">
      <w:pPr>
        <w:pStyle w:val="ConsPlusNormal"/>
        <w:spacing w:line="192" w:lineRule="auto"/>
        <w:ind w:firstLine="4536"/>
        <w:outlineLvl w:val="1"/>
        <w:rPr>
          <w:sz w:val="24"/>
          <w:szCs w:val="24"/>
        </w:rPr>
      </w:pPr>
    </w:p>
    <w:p w:rsidR="005419BA" w:rsidRPr="00567AB0" w:rsidRDefault="005419BA" w:rsidP="00101DA9">
      <w:pPr>
        <w:pStyle w:val="ConsPlusNormal"/>
        <w:spacing w:line="192" w:lineRule="auto"/>
        <w:ind w:firstLine="4536"/>
        <w:outlineLvl w:val="1"/>
        <w:rPr>
          <w:sz w:val="24"/>
          <w:szCs w:val="24"/>
          <w:vertAlign w:val="superscript"/>
        </w:rPr>
      </w:pPr>
      <w:r>
        <w:rPr>
          <w:sz w:val="24"/>
          <w:szCs w:val="24"/>
        </w:rPr>
        <w:t xml:space="preserve">                   </w:t>
      </w:r>
      <w:r w:rsidRPr="00567AB0">
        <w:rPr>
          <w:sz w:val="24"/>
          <w:szCs w:val="24"/>
        </w:rPr>
        <w:t xml:space="preserve">Приложение 2 к Положению </w:t>
      </w:r>
    </w:p>
    <w:p w:rsidR="005419BA" w:rsidRPr="00567AB0" w:rsidRDefault="005419BA" w:rsidP="000E7BBF">
      <w:pPr>
        <w:pStyle w:val="ConsPlusNormal"/>
        <w:spacing w:line="240" w:lineRule="exact"/>
        <w:jc w:val="center"/>
        <w:rPr>
          <w:sz w:val="24"/>
          <w:szCs w:val="24"/>
          <w:shd w:val="clear" w:color="auto" w:fill="F1C100"/>
        </w:rPr>
      </w:pPr>
    </w:p>
    <w:p w:rsidR="005419BA" w:rsidRPr="00567AB0" w:rsidRDefault="005419BA" w:rsidP="000E7BBF">
      <w:pPr>
        <w:jc w:val="center"/>
        <w:rPr>
          <w:rFonts w:ascii="Times New Roman" w:hAnsi="Times New Roman"/>
          <w:b/>
          <w:bCs/>
          <w:sz w:val="24"/>
          <w:szCs w:val="24"/>
        </w:rPr>
      </w:pPr>
    </w:p>
    <w:p w:rsidR="005419BA" w:rsidRPr="00567AB0" w:rsidRDefault="005419BA" w:rsidP="000E7BBF">
      <w:pPr>
        <w:autoSpaceDE w:val="0"/>
        <w:autoSpaceDN w:val="0"/>
        <w:adjustRightInd w:val="0"/>
        <w:ind w:firstLine="539"/>
        <w:jc w:val="center"/>
        <w:rPr>
          <w:rFonts w:ascii="Times New Roman" w:hAnsi="Times New Roman"/>
          <w:b/>
          <w:bCs/>
          <w:sz w:val="24"/>
          <w:szCs w:val="24"/>
        </w:rPr>
      </w:pPr>
      <w:r w:rsidRPr="00567AB0">
        <w:rPr>
          <w:rFonts w:ascii="Times New Roman" w:hAnsi="Times New Roman"/>
          <w:b/>
          <w:sz w:val="24"/>
          <w:szCs w:val="24"/>
        </w:rPr>
        <w:t>Перечень индикаторов риска нарушения обязательных требований</w:t>
      </w:r>
      <w:r w:rsidRPr="00567AB0">
        <w:rPr>
          <w:rFonts w:ascii="Times New Roman" w:hAnsi="Times New Roman"/>
          <w:b/>
          <w:bCs/>
          <w:sz w:val="24"/>
          <w:szCs w:val="24"/>
        </w:rPr>
        <w:t xml:space="preserve">, </w:t>
      </w:r>
    </w:p>
    <w:p w:rsidR="005419BA" w:rsidRPr="00567AB0" w:rsidRDefault="005419BA" w:rsidP="000E7BBF">
      <w:pPr>
        <w:autoSpaceDE w:val="0"/>
        <w:autoSpaceDN w:val="0"/>
        <w:adjustRightInd w:val="0"/>
        <w:ind w:firstLine="539"/>
        <w:jc w:val="center"/>
        <w:rPr>
          <w:rFonts w:ascii="Times New Roman" w:hAnsi="Times New Roman"/>
          <w:b/>
          <w:sz w:val="24"/>
          <w:szCs w:val="24"/>
        </w:rPr>
      </w:pPr>
      <w:r w:rsidRPr="00567AB0">
        <w:rPr>
          <w:rFonts w:ascii="Times New Roman" w:hAnsi="Times New Roman"/>
          <w:b/>
          <w:bCs/>
          <w:sz w:val="24"/>
          <w:szCs w:val="24"/>
        </w:rPr>
        <w:t>используемые в качестве основания для проведения контрольных мероприятий при осуществлении муниципального контроля</w:t>
      </w:r>
    </w:p>
    <w:p w:rsidR="005419BA" w:rsidRPr="00567AB0" w:rsidRDefault="005419BA" w:rsidP="000E7BBF">
      <w:pPr>
        <w:ind w:firstLine="709"/>
        <w:jc w:val="both"/>
        <w:rPr>
          <w:rFonts w:ascii="Times New Roman" w:hAnsi="Times New Roman"/>
          <w:sz w:val="24"/>
          <w:szCs w:val="24"/>
        </w:rPr>
      </w:pP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1. Поступление в Контрольный орган обращения гражданина или организации,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наличии в деятельности контролируемого лица хотя бы одного отклонения от следующих обязательных требований к:</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 xml:space="preserve">а) порядку осуществления перевода жилого помещения в нежилое помещение и нежилого помещения в жилое в многоквартирном доме; </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б) порядку осуществления перепланировки и (или) переустройства помещений в многоквартирном доме;</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в) к предоставлению коммунальных услуг собственникам и пользователям помещений в многоквартирных домах и жилых домов;</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г) к обеспечению доступности для инвалидов помещений в многоквартирных домах;</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д) к деятельности юридических лиц, осуществляющих управление многоквартирными домами, в части осуществления аварийно-диспетчерского обслуживания;</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е) к обеспечению безопасности при использовании и содержании внутридомового и внутриквартирного газового оборудования.</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Наличие данного индикатора свидетельствует о непосредственной угрозе причинения вреда (ущерба) охраняемым законом ценностям и является основанием для проведения внепланового контрольного (надзорного) мероприятия незамедлительно в соответствии с частью 12 статьи 66 Федерального закона № 248-ФЗ.</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2. Поступление в Контрольный орган обращения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 за исключением обращений, указанных в пункте 1 настоящих типовых индикаторов, и обращений, послуживших основанием для проведения внепланового контрольного (надзорного) мероприятия в соответствии с частью 12 статьи 66 Федерального закона № 248-ФЗ, в случае если в течение года до поступления данного обращения, информации контролируемому лицу  Контрольным органом объявлялись предостережения о недопустимости нарушения аналогичных обязательных требований.</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t>3. Двукратный и более рост количества обращений за единицу времени (месяц, шесть месяцев, двенадцать месяцев) в сравнении с предшествующим аналогичным периодом и (или) с аналогичным периодом предшествующего календарного года, поступивших в адрес  Контрольного органа от граждан или организаций, являющихся собственниками помещений в многоквартирном доме, граждан, являющихся пользователями помещений в многоквартирном доме, информации от органов государственной власти, органов местного самоуправления, из средств массовой информации о фактах нарушений обязательных требований, установленных частью 1 статьи 20 Жилищного кодекса Российской Федерации.</w:t>
      </w:r>
    </w:p>
    <w:p w:rsidR="005419BA" w:rsidRPr="00567AB0" w:rsidRDefault="005419BA" w:rsidP="000E7BBF">
      <w:pPr>
        <w:ind w:firstLine="709"/>
        <w:jc w:val="both"/>
        <w:rPr>
          <w:rFonts w:ascii="Times New Roman" w:hAnsi="Times New Roman"/>
          <w:sz w:val="24"/>
          <w:szCs w:val="24"/>
        </w:rPr>
      </w:pPr>
      <w:r w:rsidRPr="00567AB0">
        <w:rPr>
          <w:rFonts w:ascii="Times New Roman" w:hAnsi="Times New Roman"/>
          <w:sz w:val="24"/>
          <w:szCs w:val="24"/>
        </w:rPr>
        <w:lastRenderedPageBreak/>
        <w:t xml:space="preserve">4. Выявление в течение трех месяцев более пяти фактов несоответствия сведений (информации), полученных от гражданина или организации, являющихся собственниками помещений в многоквартирном доме, гражданина, являющегося пользователем помещения в многоквартирном доме, информации от органов государственной власти, органов местного самоуправления, из средств массовой информации и информации, размещённой контролируемым лицом в государственной информационной системе жилищно-коммунального хозяйства. </w:t>
      </w:r>
    </w:p>
    <w:p w:rsidR="005419BA" w:rsidRPr="00567AB0" w:rsidRDefault="005419BA" w:rsidP="00BD1ADA">
      <w:pPr>
        <w:pStyle w:val="ConsPlusNormal"/>
        <w:spacing w:line="192" w:lineRule="auto"/>
        <w:outlineLvl w:val="1"/>
        <w:rPr>
          <w:sz w:val="24"/>
          <w:szCs w:val="24"/>
        </w:rPr>
        <w:sectPr w:rsidR="005419BA" w:rsidRPr="00567AB0" w:rsidSect="00AB500E">
          <w:headerReference w:type="default" r:id="rId15"/>
          <w:pgSz w:w="11906" w:h="16838"/>
          <w:pgMar w:top="851" w:right="851" w:bottom="851" w:left="1418" w:header="709" w:footer="709" w:gutter="0"/>
          <w:pgNumType w:start="1"/>
          <w:cols w:space="720"/>
          <w:titlePg/>
          <w:docGrid w:linePitch="272"/>
        </w:sectPr>
      </w:pPr>
    </w:p>
    <w:p w:rsidR="005419BA" w:rsidRPr="00AB500E" w:rsidRDefault="005419BA" w:rsidP="001B18A3">
      <w:pPr>
        <w:pStyle w:val="ConsPlusNormal"/>
        <w:spacing w:line="192" w:lineRule="auto"/>
        <w:ind w:left="9923" w:firstLine="0"/>
        <w:outlineLvl w:val="1"/>
        <w:rPr>
          <w:sz w:val="24"/>
          <w:szCs w:val="24"/>
          <w:vertAlign w:val="superscript"/>
        </w:rPr>
      </w:pPr>
      <w:r w:rsidRPr="00AB500E">
        <w:rPr>
          <w:sz w:val="24"/>
          <w:szCs w:val="24"/>
        </w:rPr>
        <w:lastRenderedPageBreak/>
        <w:t xml:space="preserve">Приложение 3 к Положению </w:t>
      </w:r>
    </w:p>
    <w:p w:rsidR="005419BA" w:rsidRPr="000E7BBF" w:rsidRDefault="005419BA" w:rsidP="000E7BBF">
      <w:pPr>
        <w:pStyle w:val="ConsPlusNormal"/>
        <w:spacing w:line="192" w:lineRule="auto"/>
        <w:ind w:left="3827" w:firstLine="708"/>
        <w:outlineLvl w:val="1"/>
        <w:rPr>
          <w:sz w:val="28"/>
        </w:rPr>
      </w:pPr>
    </w:p>
    <w:p w:rsidR="005419BA" w:rsidRPr="000E7BBF" w:rsidRDefault="005419BA" w:rsidP="000E7BBF">
      <w:pPr>
        <w:pStyle w:val="a8"/>
        <w:widowControl/>
        <w:tabs>
          <w:tab w:val="left" w:pos="1134"/>
        </w:tabs>
        <w:ind w:left="0"/>
        <w:jc w:val="center"/>
        <w:rPr>
          <w:rFonts w:ascii="Times New Roman" w:hAnsi="Times New Roman"/>
          <w:b/>
          <w:sz w:val="28"/>
          <w:highlight w:val="yellow"/>
        </w:rPr>
      </w:pPr>
    </w:p>
    <w:p w:rsidR="005419BA" w:rsidRPr="00B55DB1" w:rsidRDefault="005419BA" w:rsidP="00156FED">
      <w:pPr>
        <w:spacing w:after="360"/>
        <w:jc w:val="center"/>
        <w:outlineLvl w:val="0"/>
        <w:rPr>
          <w:rFonts w:ascii="Times New Roman" w:hAnsi="Times New Roman"/>
          <w:b/>
          <w:sz w:val="24"/>
          <w:szCs w:val="24"/>
        </w:rPr>
      </w:pPr>
      <w:r w:rsidRPr="00B55DB1">
        <w:rPr>
          <w:rFonts w:ascii="Times New Roman" w:hAnsi="Times New Roman"/>
          <w:b/>
          <w:sz w:val="24"/>
          <w:szCs w:val="24"/>
        </w:rPr>
        <w:t>Перечень показателей результативности и эффективности муниципального жилищного контроля</w:t>
      </w:r>
    </w:p>
    <w:tbl>
      <w:tblPr>
        <w:tblW w:w="150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101"/>
        <w:gridCol w:w="2551"/>
        <w:gridCol w:w="2112"/>
        <w:gridCol w:w="3288"/>
        <w:gridCol w:w="1701"/>
        <w:gridCol w:w="1829"/>
        <w:gridCol w:w="2423"/>
      </w:tblGrid>
      <w:tr w:rsidR="005419BA" w:rsidTr="001414A2">
        <w:tc>
          <w:tcPr>
            <w:tcW w:w="1101"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Номер показателя</w:t>
            </w:r>
          </w:p>
        </w:tc>
        <w:tc>
          <w:tcPr>
            <w:tcW w:w="2551"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Наименование показателя</w:t>
            </w:r>
          </w:p>
        </w:tc>
        <w:tc>
          <w:tcPr>
            <w:tcW w:w="2112"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Формула расчета</w:t>
            </w:r>
          </w:p>
        </w:tc>
        <w:tc>
          <w:tcPr>
            <w:tcW w:w="3288"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Комментарии                           (интерпретация значений)</w:t>
            </w:r>
          </w:p>
        </w:tc>
        <w:tc>
          <w:tcPr>
            <w:tcW w:w="1701"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Базовое значение показателя</w:t>
            </w:r>
          </w:p>
        </w:tc>
        <w:tc>
          <w:tcPr>
            <w:tcW w:w="1829"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Целевые значения показателей</w:t>
            </w:r>
          </w:p>
        </w:tc>
        <w:tc>
          <w:tcPr>
            <w:tcW w:w="2423"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sz w:val="16"/>
                <w:szCs w:val="16"/>
              </w:rPr>
              <w:t>Источники данных для определения значений показателя</w:t>
            </w:r>
          </w:p>
        </w:tc>
      </w:tr>
      <w:tr w:rsidR="005419BA" w:rsidTr="001414A2">
        <w:trPr>
          <w:trHeight w:val="271"/>
        </w:trPr>
        <w:tc>
          <w:tcPr>
            <w:tcW w:w="15005" w:type="dxa"/>
            <w:gridSpan w:val="7"/>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bCs/>
              </w:rPr>
              <w:t>КЛЮЧЕВЫЕ ПОКАЗАТЕЛИ</w:t>
            </w:r>
          </w:p>
        </w:tc>
      </w:tr>
      <w:tr w:rsidR="005419BA" w:rsidTr="001414A2">
        <w:trPr>
          <w:trHeight w:val="521"/>
        </w:trPr>
        <w:tc>
          <w:tcPr>
            <w:tcW w:w="15005" w:type="dxa"/>
            <w:gridSpan w:val="7"/>
          </w:tcPr>
          <w:p w:rsidR="005419BA" w:rsidRPr="001414A2" w:rsidRDefault="005419BA" w:rsidP="001414A2">
            <w:pPr>
              <w:autoSpaceDE w:val="0"/>
              <w:autoSpaceDN w:val="0"/>
              <w:adjustRightInd w:val="0"/>
              <w:jc w:val="center"/>
              <w:rPr>
                <w:rFonts w:ascii="Times New Roman" w:hAnsi="Times New Roman"/>
                <w:b/>
                <w:bCs/>
              </w:rPr>
            </w:pPr>
            <w:r w:rsidRPr="001414A2">
              <w:rPr>
                <w:rFonts w:ascii="Times New Roman" w:hAnsi="Times New Roman"/>
                <w:b/>
                <w:bCs/>
              </w:rPr>
              <w:t xml:space="preserve">Показатели, отражающие уровень минимизации вреда (ущерба) охраняемым законом ценностям, </w:t>
            </w:r>
          </w:p>
          <w:p w:rsidR="005419BA" w:rsidRPr="001414A2" w:rsidRDefault="005419BA" w:rsidP="001414A2">
            <w:pPr>
              <w:spacing w:after="360"/>
              <w:jc w:val="center"/>
              <w:outlineLvl w:val="0"/>
              <w:rPr>
                <w:rFonts w:ascii="Times New Roman" w:hAnsi="Times New Roman"/>
                <w:b/>
                <w:bCs/>
              </w:rPr>
            </w:pPr>
            <w:r w:rsidRPr="001414A2">
              <w:rPr>
                <w:rFonts w:ascii="Times New Roman" w:hAnsi="Times New Roman"/>
                <w:b/>
                <w:bCs/>
              </w:rPr>
              <w:t>уровень устранения риска причинения вреда (ущерба)</w:t>
            </w:r>
          </w:p>
        </w:tc>
      </w:tr>
      <w:tr w:rsidR="005419BA" w:rsidTr="001414A2">
        <w:trPr>
          <w:trHeight w:val="695"/>
        </w:trPr>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1</w:t>
            </w:r>
          </w:p>
        </w:tc>
        <w:tc>
          <w:tcPr>
            <w:tcW w:w="2551" w:type="dxa"/>
          </w:tcPr>
          <w:p w:rsidR="005419BA" w:rsidRPr="001414A2" w:rsidRDefault="005419BA" w:rsidP="001414A2">
            <w:pPr>
              <w:spacing w:after="360"/>
              <w:outlineLvl w:val="0"/>
              <w:rPr>
                <w:rFonts w:ascii="Times New Roman" w:hAnsi="Times New Roman"/>
                <w:b/>
                <w:sz w:val="28"/>
                <w:szCs w:val="28"/>
              </w:rPr>
            </w:pPr>
            <w:r w:rsidRPr="001414A2">
              <w:rPr>
                <w:rFonts w:ascii="Times New Roman" w:hAnsi="Times New Roman"/>
              </w:rPr>
              <w:t>Материальный ущерб, причиненный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в процентах от валового регионального продукта</w:t>
            </w:r>
          </w:p>
        </w:tc>
        <w:tc>
          <w:tcPr>
            <w:tcW w:w="2112"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rPr>
              <w:t>Сп*100/ ВРП</w:t>
            </w:r>
          </w:p>
        </w:tc>
        <w:tc>
          <w:tcPr>
            <w:tcW w:w="3288"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rPr>
              <w:t>Сп- суммы перерасчета незаконно начисленной платы гражданам, организациям и государству в результате нарушений обязательных требований организациями, осуществляющими предоставление коммунальных услуг собственникам и пользователям помещений в многоквартирных домах и жилых домов, млн. руб; ВРП - утвержденный валовой региональный продукт, млн. руб   К учету принимаются  значение показателя с точностью не менее 1 сотой (два знака после запятой), показатели с точностью менее 1 сотой приравниваются к нулю.</w:t>
            </w:r>
          </w:p>
        </w:tc>
        <w:tc>
          <w:tcPr>
            <w:tcW w:w="1701" w:type="dxa"/>
          </w:tcPr>
          <w:p w:rsidR="005419BA" w:rsidRPr="001414A2" w:rsidRDefault="005419BA" w:rsidP="001414A2">
            <w:pPr>
              <w:spacing w:after="360"/>
              <w:jc w:val="center"/>
              <w:outlineLvl w:val="0"/>
              <w:rPr>
                <w:rFonts w:ascii="Times New Roman" w:hAnsi="Times New Roman"/>
                <w:b/>
                <w:sz w:val="28"/>
                <w:szCs w:val="28"/>
              </w:rPr>
            </w:pPr>
          </w:p>
        </w:tc>
        <w:tc>
          <w:tcPr>
            <w:tcW w:w="1829" w:type="dxa"/>
          </w:tcPr>
          <w:p w:rsidR="005419BA" w:rsidRPr="001414A2" w:rsidRDefault="005419BA" w:rsidP="001414A2">
            <w:pPr>
              <w:spacing w:after="360"/>
              <w:jc w:val="center"/>
              <w:outlineLvl w:val="0"/>
              <w:rPr>
                <w:rFonts w:ascii="Times New Roman" w:hAnsi="Times New Roman"/>
                <w:b/>
                <w:sz w:val="28"/>
                <w:szCs w:val="28"/>
              </w:rPr>
            </w:pPr>
          </w:p>
        </w:tc>
        <w:tc>
          <w:tcPr>
            <w:tcW w:w="2423"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rPr>
              <w:t>Статистические данные контрольного органа: журнал распоряжений, реестр проверок статистические данные (</w:t>
            </w:r>
            <w:r w:rsidRPr="001414A2">
              <w:rPr>
                <w:rFonts w:ascii="Times New Roman" w:hAnsi="Times New Roman"/>
                <w:bCs/>
              </w:rPr>
              <w:t>Петростат)</w:t>
            </w:r>
          </w:p>
        </w:tc>
      </w:tr>
      <w:tr w:rsidR="005419BA" w:rsidTr="001414A2">
        <w:tc>
          <w:tcPr>
            <w:tcW w:w="1101" w:type="dxa"/>
          </w:tcPr>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2</w:t>
            </w:r>
          </w:p>
        </w:tc>
        <w:tc>
          <w:tcPr>
            <w:tcW w:w="2551"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rPr>
              <w:t xml:space="preserve">Доля  выявленных случаев  нарушений обязательных требований, повлекших </w:t>
            </w:r>
            <w:r w:rsidRPr="001414A2">
              <w:rPr>
                <w:rFonts w:ascii="Times New Roman" w:hAnsi="Times New Roman"/>
              </w:rPr>
              <w:lastRenderedPageBreak/>
              <w:t>причинение вреда жизни, здоровью граждан  от общего количества выявленных нарушений</w:t>
            </w:r>
          </w:p>
        </w:tc>
        <w:tc>
          <w:tcPr>
            <w:tcW w:w="2112" w:type="dxa"/>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rPr>
              <w:lastRenderedPageBreak/>
              <w:t>Кспв*100% / Ксн</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 xml:space="preserve">Кспв - количества выявленных случаев  нарушений обязательных требований, повлекших </w:t>
            </w:r>
            <w:r w:rsidRPr="001414A2">
              <w:rPr>
                <w:rFonts w:ascii="Times New Roman" w:hAnsi="Times New Roman"/>
              </w:rPr>
              <w:lastRenderedPageBreak/>
              <w:t>причинение вреда жизни, здоровью граждан, которые подтверждены вступившими в законную силу решениями суда;</w:t>
            </w:r>
          </w:p>
          <w:p w:rsidR="005419BA" w:rsidRPr="001414A2" w:rsidRDefault="005419BA" w:rsidP="001414A2">
            <w:pPr>
              <w:jc w:val="center"/>
              <w:rPr>
                <w:rFonts w:ascii="Times New Roman" w:hAnsi="Times New Roman"/>
              </w:rPr>
            </w:pPr>
          </w:p>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rPr>
              <w:t>К сн-  общее количество случаев нарушения обязательных требований, выявленных по результатам проверок</w:t>
            </w:r>
          </w:p>
        </w:tc>
        <w:tc>
          <w:tcPr>
            <w:tcW w:w="1701" w:type="dxa"/>
          </w:tcPr>
          <w:p w:rsidR="005419BA" w:rsidRPr="001414A2" w:rsidRDefault="005419BA" w:rsidP="001414A2">
            <w:pPr>
              <w:spacing w:after="360"/>
              <w:jc w:val="center"/>
              <w:outlineLvl w:val="0"/>
              <w:rPr>
                <w:rFonts w:ascii="Times New Roman" w:hAnsi="Times New Roman"/>
                <w:b/>
                <w:sz w:val="28"/>
                <w:szCs w:val="28"/>
              </w:rPr>
            </w:pPr>
          </w:p>
        </w:tc>
        <w:tc>
          <w:tcPr>
            <w:tcW w:w="1829" w:type="dxa"/>
          </w:tcPr>
          <w:p w:rsidR="005419BA" w:rsidRPr="001414A2" w:rsidRDefault="005419BA" w:rsidP="001414A2">
            <w:pPr>
              <w:spacing w:after="360"/>
              <w:jc w:val="center"/>
              <w:outlineLvl w:val="0"/>
              <w:rPr>
                <w:rFonts w:ascii="Times New Roman" w:hAnsi="Times New Roman"/>
                <w:b/>
                <w:sz w:val="28"/>
                <w:szCs w:val="28"/>
              </w:rPr>
            </w:pPr>
          </w:p>
        </w:tc>
        <w:tc>
          <w:tcPr>
            <w:tcW w:w="2423" w:type="dxa"/>
          </w:tcPr>
          <w:p w:rsidR="005419BA" w:rsidRPr="001414A2" w:rsidRDefault="005419BA" w:rsidP="001414A2">
            <w:pPr>
              <w:jc w:val="center"/>
              <w:rPr>
                <w:rFonts w:ascii="Times New Roman" w:hAnsi="Times New Roman"/>
              </w:rPr>
            </w:pPr>
            <w:r w:rsidRPr="001414A2">
              <w:rPr>
                <w:rFonts w:ascii="Times New Roman" w:hAnsi="Times New Roman"/>
              </w:rPr>
              <w:t xml:space="preserve">Статистические данные контрольного органа;                 данные  ГАС РФ  </w:t>
            </w:r>
            <w:r w:rsidRPr="001414A2">
              <w:rPr>
                <w:rFonts w:ascii="Times New Roman" w:hAnsi="Times New Roman"/>
              </w:rPr>
              <w:lastRenderedPageBreak/>
              <w:t>«Правосудие».</w:t>
            </w:r>
          </w:p>
          <w:p w:rsidR="005419BA" w:rsidRPr="001414A2" w:rsidRDefault="005419BA" w:rsidP="001414A2">
            <w:pPr>
              <w:spacing w:after="360"/>
              <w:jc w:val="center"/>
              <w:outlineLvl w:val="0"/>
              <w:rPr>
                <w:rFonts w:ascii="Times New Roman" w:hAnsi="Times New Roman"/>
                <w:b/>
                <w:sz w:val="28"/>
                <w:szCs w:val="28"/>
              </w:rPr>
            </w:pPr>
          </w:p>
        </w:tc>
      </w:tr>
      <w:tr w:rsidR="005419BA" w:rsidTr="001414A2">
        <w:tc>
          <w:tcPr>
            <w:tcW w:w="15005" w:type="dxa"/>
            <w:gridSpan w:val="7"/>
          </w:tcPr>
          <w:p w:rsidR="005419BA" w:rsidRPr="001414A2" w:rsidRDefault="005419BA" w:rsidP="001414A2">
            <w:pPr>
              <w:spacing w:after="360"/>
              <w:jc w:val="center"/>
              <w:outlineLvl w:val="0"/>
              <w:rPr>
                <w:rFonts w:ascii="Times New Roman" w:hAnsi="Times New Roman"/>
                <w:b/>
                <w:sz w:val="28"/>
                <w:szCs w:val="28"/>
              </w:rPr>
            </w:pPr>
            <w:r w:rsidRPr="001414A2">
              <w:rPr>
                <w:rFonts w:ascii="Times New Roman" w:hAnsi="Times New Roman"/>
                <w:b/>
                <w:bCs/>
              </w:rPr>
              <w:lastRenderedPageBreak/>
              <w:t>ИНДИКАТИВНЫЕ ПОКАЗАТЕЛИ</w:t>
            </w:r>
            <w:r w:rsidRPr="001414A2">
              <w:rPr>
                <w:rFonts w:ascii="Times New Roman" w:hAnsi="Times New Roman"/>
              </w:rPr>
              <w:t> </w:t>
            </w:r>
          </w:p>
        </w:tc>
      </w:tr>
      <w:tr w:rsidR="005419BA" w:rsidTr="001414A2">
        <w:tc>
          <w:tcPr>
            <w:tcW w:w="15005" w:type="dxa"/>
            <w:gridSpan w:val="7"/>
          </w:tcPr>
          <w:p w:rsidR="005419BA" w:rsidRPr="001414A2" w:rsidRDefault="005419BA" w:rsidP="001414A2">
            <w:pPr>
              <w:spacing w:after="360"/>
              <w:jc w:val="center"/>
              <w:outlineLvl w:val="0"/>
              <w:rPr>
                <w:rFonts w:ascii="Times New Roman" w:hAnsi="Times New Roman"/>
                <w:b/>
                <w:bCs/>
              </w:rPr>
            </w:pPr>
            <w:r w:rsidRPr="001414A2">
              <w:rPr>
                <w:rFonts w:ascii="Times New Roman" w:hAnsi="Times New Roman"/>
                <w:b/>
              </w:rPr>
              <w:t>Показатели, применяемые для мониторинга контрольной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w:t>
            </w:r>
          </w:p>
        </w:tc>
      </w:tr>
      <w:tr w:rsidR="005419BA" w:rsidTr="001414A2">
        <w:tc>
          <w:tcPr>
            <w:tcW w:w="15005" w:type="dxa"/>
            <w:gridSpan w:val="7"/>
          </w:tcPr>
          <w:p w:rsidR="005419BA" w:rsidRPr="001414A2" w:rsidRDefault="005419BA" w:rsidP="001414A2">
            <w:pPr>
              <w:spacing w:after="360"/>
              <w:jc w:val="center"/>
              <w:outlineLvl w:val="0"/>
              <w:rPr>
                <w:rFonts w:ascii="Times New Roman" w:hAnsi="Times New Roman"/>
                <w:b/>
              </w:rPr>
            </w:pPr>
            <w:r w:rsidRPr="001414A2">
              <w:rPr>
                <w:rFonts w:ascii="Times New Roman" w:hAnsi="Times New Roman"/>
                <w:b/>
                <w:bCs/>
              </w:rPr>
              <w:t xml:space="preserve">                                  Контрольные мероприятия при взаимодействии с контролируемым лицом</w:t>
            </w:r>
          </w:p>
        </w:tc>
      </w:tr>
      <w:tr w:rsidR="005419BA" w:rsidRPr="0039201A" w:rsidTr="001414A2">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1</w:t>
            </w:r>
          </w:p>
        </w:tc>
        <w:tc>
          <w:tcPr>
            <w:tcW w:w="2551" w:type="dxa"/>
          </w:tcPr>
          <w:p w:rsidR="005419BA" w:rsidRPr="001414A2" w:rsidRDefault="005419BA" w:rsidP="0039201A">
            <w:pPr>
              <w:rPr>
                <w:rFonts w:ascii="Times New Roman" w:hAnsi="Times New Roman"/>
              </w:rPr>
            </w:pPr>
            <w:r w:rsidRPr="001414A2">
              <w:rPr>
                <w:rFonts w:ascii="Times New Roman" w:hAnsi="Times New Roman"/>
              </w:rPr>
              <w:t xml:space="preserve">Доля контрольных мероприятий в рамках муниципального жилищного контроля, проведенных в установленные сроки, по отношению </w:t>
            </w:r>
            <w:r w:rsidRPr="001414A2">
              <w:rPr>
                <w:rFonts w:ascii="Times New Roman" w:hAnsi="Times New Roman"/>
              </w:rPr>
              <w:br/>
              <w:t xml:space="preserve">к общему количеству контрольных мероприятий , проведенных в рамках осуществления </w:t>
            </w:r>
          </w:p>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муниципального жилищного контроля</w:t>
            </w:r>
          </w:p>
        </w:tc>
        <w:tc>
          <w:tcPr>
            <w:tcW w:w="2112" w:type="dxa"/>
          </w:tcPr>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Пву*100% / Пок</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Пву – количество контрольных мероприятий в рамках муниципального жилищного контроля, проведенных в установленные сроки</w:t>
            </w:r>
          </w:p>
          <w:p w:rsidR="005419BA" w:rsidRPr="001414A2" w:rsidRDefault="005419BA" w:rsidP="001414A2">
            <w:pPr>
              <w:jc w:val="center"/>
              <w:rPr>
                <w:rFonts w:ascii="Times New Roman" w:hAnsi="Times New Roman"/>
              </w:rPr>
            </w:pPr>
          </w:p>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Пок – общее количество проведенных контрольных мероприятий  в рамках муниципального жилищного контроля</w:t>
            </w:r>
          </w:p>
        </w:tc>
        <w:tc>
          <w:tcPr>
            <w:tcW w:w="1701" w:type="dxa"/>
          </w:tcPr>
          <w:p w:rsidR="005419BA" w:rsidRPr="001414A2" w:rsidRDefault="005419BA" w:rsidP="001414A2">
            <w:pPr>
              <w:spacing w:after="360"/>
              <w:jc w:val="center"/>
              <w:outlineLvl w:val="0"/>
              <w:rPr>
                <w:rFonts w:ascii="Times New Roman" w:hAnsi="Times New Roman"/>
                <w:b/>
                <w:sz w:val="16"/>
                <w:szCs w:val="16"/>
              </w:rPr>
            </w:pPr>
          </w:p>
        </w:tc>
        <w:tc>
          <w:tcPr>
            <w:tcW w:w="1829" w:type="dxa"/>
          </w:tcPr>
          <w:p w:rsidR="005419BA" w:rsidRPr="001414A2" w:rsidRDefault="005419BA" w:rsidP="001414A2">
            <w:pPr>
              <w:spacing w:after="360"/>
              <w:jc w:val="center"/>
              <w:outlineLvl w:val="0"/>
              <w:rPr>
                <w:rFonts w:ascii="Times New Roman" w:hAnsi="Times New Roman"/>
                <w:b/>
                <w:sz w:val="16"/>
                <w:szCs w:val="16"/>
              </w:rPr>
            </w:pPr>
          </w:p>
        </w:tc>
        <w:tc>
          <w:tcPr>
            <w:tcW w:w="2423" w:type="dxa"/>
          </w:tcPr>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Статистические данные контрольного органа</w:t>
            </w:r>
          </w:p>
        </w:tc>
      </w:tr>
      <w:tr w:rsidR="005419BA" w:rsidRPr="0039201A" w:rsidTr="001414A2">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lastRenderedPageBreak/>
              <w:t>2</w:t>
            </w:r>
          </w:p>
        </w:tc>
        <w:tc>
          <w:tcPr>
            <w:tcW w:w="2551" w:type="dxa"/>
          </w:tcPr>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lastRenderedPageBreak/>
              <w:t xml:space="preserve">Доля предписаний, признанных незаконными в судебном порядке, по отношению к общему </w:t>
            </w:r>
            <w:r w:rsidRPr="001414A2">
              <w:rPr>
                <w:rFonts w:ascii="Times New Roman" w:hAnsi="Times New Roman"/>
              </w:rPr>
              <w:lastRenderedPageBreak/>
              <w:t>количеству предписаний, выданных  органом муниципального жилищного контроля в ходе осуществления муниципального жилищного контроля</w:t>
            </w:r>
          </w:p>
        </w:tc>
        <w:tc>
          <w:tcPr>
            <w:tcW w:w="2112" w:type="dxa"/>
          </w:tcPr>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lastRenderedPageBreak/>
              <w:t>ПРн*100% / ПРо</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ПРн- количество предписаний,  признанных незаконными в судебном порядке;</w:t>
            </w:r>
          </w:p>
          <w:p w:rsidR="005419BA" w:rsidRPr="001414A2" w:rsidRDefault="005419BA" w:rsidP="001414A2">
            <w:pPr>
              <w:jc w:val="center"/>
              <w:rPr>
                <w:rFonts w:ascii="Times New Roman" w:hAnsi="Times New Roman"/>
              </w:rPr>
            </w:pPr>
          </w:p>
          <w:p w:rsidR="005419BA" w:rsidRPr="001414A2" w:rsidRDefault="005419BA" w:rsidP="001414A2">
            <w:pPr>
              <w:jc w:val="center"/>
              <w:rPr>
                <w:rFonts w:ascii="Times New Roman" w:hAnsi="Times New Roman"/>
              </w:rPr>
            </w:pPr>
            <w:r w:rsidRPr="001414A2">
              <w:rPr>
                <w:rFonts w:ascii="Times New Roman" w:hAnsi="Times New Roman"/>
              </w:rPr>
              <w:lastRenderedPageBreak/>
              <w:t xml:space="preserve">Про- общее количеству предписаний, выданных в ходе муниципального жилищного контроля </w:t>
            </w:r>
          </w:p>
          <w:p w:rsidR="005419BA" w:rsidRPr="001414A2" w:rsidRDefault="005419BA" w:rsidP="001414A2">
            <w:pPr>
              <w:spacing w:after="360"/>
              <w:jc w:val="center"/>
              <w:outlineLvl w:val="0"/>
              <w:rPr>
                <w:rFonts w:ascii="Times New Roman" w:hAnsi="Times New Roman"/>
                <w:b/>
                <w:sz w:val="16"/>
                <w:szCs w:val="16"/>
              </w:rPr>
            </w:pPr>
          </w:p>
        </w:tc>
        <w:tc>
          <w:tcPr>
            <w:tcW w:w="1701" w:type="dxa"/>
          </w:tcPr>
          <w:p w:rsidR="005419BA" w:rsidRPr="001414A2" w:rsidRDefault="005419BA" w:rsidP="001414A2">
            <w:pPr>
              <w:spacing w:after="360"/>
              <w:jc w:val="center"/>
              <w:outlineLvl w:val="0"/>
              <w:rPr>
                <w:rFonts w:ascii="Times New Roman" w:hAnsi="Times New Roman"/>
                <w:b/>
                <w:sz w:val="16"/>
                <w:szCs w:val="16"/>
              </w:rPr>
            </w:pPr>
          </w:p>
        </w:tc>
        <w:tc>
          <w:tcPr>
            <w:tcW w:w="1829" w:type="dxa"/>
          </w:tcPr>
          <w:p w:rsidR="005419BA" w:rsidRPr="001414A2" w:rsidRDefault="005419BA" w:rsidP="001414A2">
            <w:pPr>
              <w:spacing w:after="360"/>
              <w:jc w:val="center"/>
              <w:outlineLvl w:val="0"/>
              <w:rPr>
                <w:rFonts w:ascii="Times New Roman" w:hAnsi="Times New Roman"/>
                <w:b/>
                <w:sz w:val="16"/>
                <w:szCs w:val="16"/>
              </w:rPr>
            </w:pPr>
          </w:p>
        </w:tc>
        <w:tc>
          <w:tcPr>
            <w:tcW w:w="2423" w:type="dxa"/>
          </w:tcPr>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Статистические данные контрольного органа</w:t>
            </w:r>
          </w:p>
        </w:tc>
      </w:tr>
      <w:tr w:rsidR="005419BA" w:rsidRPr="0039201A" w:rsidTr="001414A2">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3</w:t>
            </w:r>
          </w:p>
        </w:tc>
        <w:tc>
          <w:tcPr>
            <w:tcW w:w="2551" w:type="dxa"/>
          </w:tcPr>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Доля контрольных мероприятий , проведенных рамках муниципального жилищного контроля, результаты которых были признаны недействительными</w:t>
            </w:r>
          </w:p>
        </w:tc>
        <w:tc>
          <w:tcPr>
            <w:tcW w:w="2112" w:type="dxa"/>
          </w:tcPr>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Ппн*100%  / Пок</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Ппн – количество контрольных мероприятий , результаты которых были признаны недействительными;</w:t>
            </w:r>
          </w:p>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Пок - общему количество контрольных мероприятий , проведенных в рамках  муниципального жилищного контроля</w:t>
            </w:r>
          </w:p>
        </w:tc>
        <w:tc>
          <w:tcPr>
            <w:tcW w:w="1701" w:type="dxa"/>
          </w:tcPr>
          <w:p w:rsidR="005419BA" w:rsidRPr="001414A2" w:rsidRDefault="005419BA" w:rsidP="001414A2">
            <w:pPr>
              <w:spacing w:after="360"/>
              <w:jc w:val="center"/>
              <w:outlineLvl w:val="0"/>
              <w:rPr>
                <w:rFonts w:ascii="Times New Roman" w:hAnsi="Times New Roman"/>
                <w:b/>
                <w:sz w:val="16"/>
                <w:szCs w:val="16"/>
              </w:rPr>
            </w:pPr>
          </w:p>
        </w:tc>
        <w:tc>
          <w:tcPr>
            <w:tcW w:w="1829" w:type="dxa"/>
          </w:tcPr>
          <w:p w:rsidR="005419BA" w:rsidRPr="001414A2" w:rsidRDefault="005419BA" w:rsidP="001414A2">
            <w:pPr>
              <w:spacing w:after="360"/>
              <w:jc w:val="center"/>
              <w:outlineLvl w:val="0"/>
              <w:rPr>
                <w:rFonts w:ascii="Times New Roman" w:hAnsi="Times New Roman"/>
                <w:b/>
                <w:sz w:val="16"/>
                <w:szCs w:val="16"/>
              </w:rPr>
            </w:pPr>
          </w:p>
        </w:tc>
        <w:tc>
          <w:tcPr>
            <w:tcW w:w="2423" w:type="dxa"/>
          </w:tcPr>
          <w:p w:rsidR="005419BA" w:rsidRPr="001414A2" w:rsidRDefault="005419BA" w:rsidP="00704189">
            <w:pPr>
              <w:rPr>
                <w:rFonts w:ascii="Times New Roman" w:hAnsi="Times New Roman"/>
                <w:b/>
                <w:sz w:val="16"/>
                <w:szCs w:val="16"/>
              </w:rPr>
            </w:pPr>
            <w:r w:rsidRPr="001414A2">
              <w:rPr>
                <w:rFonts w:ascii="Times New Roman" w:hAnsi="Times New Roman"/>
              </w:rPr>
              <w:t>Статистические данные контрольного органа</w:t>
            </w:r>
          </w:p>
        </w:tc>
      </w:tr>
      <w:tr w:rsidR="005419BA" w:rsidRPr="0039201A" w:rsidTr="001414A2">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4</w:t>
            </w:r>
          </w:p>
        </w:tc>
        <w:tc>
          <w:tcPr>
            <w:tcW w:w="2551" w:type="dxa"/>
          </w:tcPr>
          <w:p w:rsidR="005419BA" w:rsidRPr="001414A2" w:rsidRDefault="005419BA" w:rsidP="00704189">
            <w:pPr>
              <w:rPr>
                <w:rFonts w:ascii="Times New Roman" w:hAnsi="Times New Roman"/>
                <w:b/>
                <w:sz w:val="16"/>
                <w:szCs w:val="16"/>
              </w:rPr>
            </w:pPr>
            <w:r w:rsidRPr="001414A2">
              <w:rPr>
                <w:rFonts w:ascii="Times New Roman" w:hAnsi="Times New Roman"/>
              </w:rPr>
              <w:t xml:space="preserve">Доля контрольных мероприятий, проведенных органом муниципального жилищного контроля, с нарушениями требований законодательства Российской Федерации о порядке их проведения, по результатам выявления которых к должностным лицам органа муниципального жилищного контроля, осуществившим такие контрольные мероприятия, применены меры дисциплинарного, административного наказания от общего </w:t>
            </w:r>
            <w:r w:rsidRPr="001414A2">
              <w:rPr>
                <w:rFonts w:ascii="Times New Roman" w:hAnsi="Times New Roman"/>
              </w:rPr>
              <w:lastRenderedPageBreak/>
              <w:t>количества проведенных контрольных мероприятий</w:t>
            </w:r>
          </w:p>
        </w:tc>
        <w:tc>
          <w:tcPr>
            <w:tcW w:w="2112" w:type="dxa"/>
          </w:tcPr>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lastRenderedPageBreak/>
              <w:t>Псн*100%  /Пок</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 xml:space="preserve">Псн – количество контрольных мероприятий, проведенных в рамках муниципального жилищного контроля, с нарушениями требований законодательства РФ о порядке их проведения, по результатам выявления которых к должностным лицам органа муниципального жилищного контроля , осуществившим такие контрольные мероприятия, применены меры дисциплинарного, административного наказания   </w:t>
            </w:r>
          </w:p>
          <w:p w:rsidR="005419BA" w:rsidRPr="001414A2" w:rsidRDefault="005419BA" w:rsidP="001414A2">
            <w:pPr>
              <w:jc w:val="center"/>
              <w:rPr>
                <w:rFonts w:ascii="Times New Roman" w:hAnsi="Times New Roman"/>
              </w:rPr>
            </w:pPr>
          </w:p>
          <w:p w:rsidR="005419BA" w:rsidRPr="001414A2" w:rsidRDefault="005419BA" w:rsidP="001414A2">
            <w:pPr>
              <w:spacing w:after="360"/>
              <w:jc w:val="center"/>
              <w:outlineLvl w:val="0"/>
              <w:rPr>
                <w:rFonts w:ascii="Times New Roman" w:hAnsi="Times New Roman"/>
                <w:b/>
                <w:sz w:val="16"/>
                <w:szCs w:val="16"/>
              </w:rPr>
            </w:pPr>
            <w:r w:rsidRPr="001414A2">
              <w:rPr>
                <w:rFonts w:ascii="Times New Roman" w:hAnsi="Times New Roman"/>
              </w:rPr>
              <w:t xml:space="preserve">Пок- общее количество контрольных мероприятий, проведенных в рамках муниципального жилищного </w:t>
            </w:r>
            <w:r w:rsidRPr="001414A2">
              <w:rPr>
                <w:rFonts w:ascii="Times New Roman" w:hAnsi="Times New Roman"/>
              </w:rPr>
              <w:lastRenderedPageBreak/>
              <w:t>контроля</w:t>
            </w:r>
          </w:p>
        </w:tc>
        <w:tc>
          <w:tcPr>
            <w:tcW w:w="1701" w:type="dxa"/>
          </w:tcPr>
          <w:p w:rsidR="005419BA" w:rsidRPr="001414A2" w:rsidRDefault="005419BA" w:rsidP="001414A2">
            <w:pPr>
              <w:spacing w:after="360"/>
              <w:jc w:val="center"/>
              <w:outlineLvl w:val="0"/>
              <w:rPr>
                <w:rFonts w:ascii="Times New Roman" w:hAnsi="Times New Roman"/>
                <w:b/>
                <w:sz w:val="16"/>
                <w:szCs w:val="16"/>
              </w:rPr>
            </w:pPr>
          </w:p>
        </w:tc>
        <w:tc>
          <w:tcPr>
            <w:tcW w:w="1829" w:type="dxa"/>
          </w:tcPr>
          <w:p w:rsidR="005419BA" w:rsidRPr="001414A2" w:rsidRDefault="005419BA" w:rsidP="001414A2">
            <w:pPr>
              <w:spacing w:after="360"/>
              <w:jc w:val="center"/>
              <w:outlineLvl w:val="0"/>
              <w:rPr>
                <w:rFonts w:ascii="Times New Roman" w:hAnsi="Times New Roman"/>
                <w:b/>
                <w:sz w:val="16"/>
                <w:szCs w:val="16"/>
              </w:rPr>
            </w:pPr>
          </w:p>
        </w:tc>
        <w:tc>
          <w:tcPr>
            <w:tcW w:w="2423" w:type="dxa"/>
          </w:tcPr>
          <w:p w:rsidR="005419BA" w:rsidRPr="001414A2" w:rsidRDefault="005419BA" w:rsidP="00704189">
            <w:pPr>
              <w:rPr>
                <w:rFonts w:ascii="Times New Roman" w:hAnsi="Times New Roman"/>
                <w:sz w:val="16"/>
                <w:szCs w:val="16"/>
              </w:rPr>
            </w:pPr>
            <w:r w:rsidRPr="001414A2">
              <w:rPr>
                <w:rFonts w:ascii="Times New Roman" w:hAnsi="Times New Roman"/>
                <w:sz w:val="16"/>
                <w:szCs w:val="16"/>
              </w:rPr>
              <w:t>Статистические данные контрольного органа</w:t>
            </w:r>
          </w:p>
          <w:p w:rsidR="005419BA" w:rsidRPr="001414A2" w:rsidRDefault="005419BA" w:rsidP="001414A2">
            <w:pPr>
              <w:spacing w:after="360"/>
              <w:jc w:val="center"/>
              <w:outlineLvl w:val="0"/>
              <w:rPr>
                <w:rFonts w:ascii="Times New Roman" w:hAnsi="Times New Roman"/>
                <w:sz w:val="16"/>
                <w:szCs w:val="16"/>
              </w:rPr>
            </w:pPr>
          </w:p>
        </w:tc>
      </w:tr>
      <w:tr w:rsidR="005419BA" w:rsidRPr="0039201A" w:rsidTr="001414A2">
        <w:tc>
          <w:tcPr>
            <w:tcW w:w="15005" w:type="dxa"/>
            <w:gridSpan w:val="7"/>
          </w:tcPr>
          <w:p w:rsidR="005419BA" w:rsidRPr="001414A2" w:rsidRDefault="005419BA" w:rsidP="00704189">
            <w:pPr>
              <w:rPr>
                <w:rFonts w:ascii="Times New Roman" w:hAnsi="Times New Roman"/>
                <w:b/>
                <w:bCs/>
              </w:rPr>
            </w:pPr>
          </w:p>
          <w:p w:rsidR="005419BA" w:rsidRPr="001414A2" w:rsidRDefault="005419BA" w:rsidP="001414A2">
            <w:pPr>
              <w:jc w:val="center"/>
              <w:rPr>
                <w:rFonts w:ascii="Times New Roman" w:hAnsi="Times New Roman"/>
                <w:sz w:val="16"/>
                <w:szCs w:val="16"/>
              </w:rPr>
            </w:pPr>
            <w:r w:rsidRPr="001414A2">
              <w:rPr>
                <w:rFonts w:ascii="Times New Roman" w:hAnsi="Times New Roman"/>
                <w:b/>
                <w:bCs/>
              </w:rPr>
              <w:t>Мероприятия по контролю без взаимодействия с контролируемым лицом</w:t>
            </w:r>
          </w:p>
        </w:tc>
      </w:tr>
      <w:tr w:rsidR="005419BA" w:rsidRPr="0039201A" w:rsidTr="001414A2">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1</w:t>
            </w:r>
          </w:p>
        </w:tc>
        <w:tc>
          <w:tcPr>
            <w:tcW w:w="2551" w:type="dxa"/>
          </w:tcPr>
          <w:p w:rsidR="005419BA" w:rsidRPr="001414A2" w:rsidRDefault="005419BA" w:rsidP="00704189">
            <w:pPr>
              <w:rPr>
                <w:rFonts w:ascii="Times New Roman" w:hAnsi="Times New Roman"/>
              </w:rPr>
            </w:pPr>
            <w:r w:rsidRPr="001414A2">
              <w:rPr>
                <w:rFonts w:ascii="Times New Roman" w:hAnsi="Times New Roman"/>
              </w:rPr>
              <w:t xml:space="preserve">Общее количество контрольных мероприятий  </w:t>
            </w:r>
          </w:p>
        </w:tc>
        <w:tc>
          <w:tcPr>
            <w:tcW w:w="2112" w:type="dxa"/>
          </w:tcPr>
          <w:p w:rsidR="005419BA" w:rsidRPr="001414A2" w:rsidRDefault="005419BA" w:rsidP="001414A2">
            <w:pPr>
              <w:spacing w:after="360"/>
              <w:jc w:val="center"/>
              <w:outlineLvl w:val="0"/>
              <w:rPr>
                <w:rFonts w:ascii="Times New Roman" w:hAnsi="Times New Roman"/>
              </w:rPr>
            </w:pPr>
            <w:r w:rsidRPr="001414A2">
              <w:rPr>
                <w:rFonts w:ascii="Times New Roman" w:hAnsi="Times New Roman"/>
              </w:rPr>
              <w:t>статистические данные инспекции</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Статистические данные органа муниципального жилищного контроля</w:t>
            </w:r>
          </w:p>
        </w:tc>
        <w:tc>
          <w:tcPr>
            <w:tcW w:w="1701" w:type="dxa"/>
          </w:tcPr>
          <w:p w:rsidR="005419BA" w:rsidRPr="001414A2" w:rsidRDefault="005419BA" w:rsidP="001414A2">
            <w:pPr>
              <w:spacing w:after="360"/>
              <w:jc w:val="center"/>
              <w:outlineLvl w:val="0"/>
              <w:rPr>
                <w:rFonts w:ascii="Times New Roman" w:hAnsi="Times New Roman"/>
                <w:b/>
                <w:sz w:val="16"/>
                <w:szCs w:val="16"/>
              </w:rPr>
            </w:pPr>
          </w:p>
        </w:tc>
        <w:tc>
          <w:tcPr>
            <w:tcW w:w="1829" w:type="dxa"/>
          </w:tcPr>
          <w:p w:rsidR="005419BA" w:rsidRPr="001414A2" w:rsidRDefault="005419BA" w:rsidP="001414A2">
            <w:pPr>
              <w:spacing w:after="360"/>
              <w:jc w:val="center"/>
              <w:outlineLvl w:val="0"/>
              <w:rPr>
                <w:rFonts w:ascii="Times New Roman" w:hAnsi="Times New Roman"/>
                <w:b/>
                <w:sz w:val="16"/>
                <w:szCs w:val="16"/>
              </w:rPr>
            </w:pPr>
          </w:p>
        </w:tc>
        <w:tc>
          <w:tcPr>
            <w:tcW w:w="2423" w:type="dxa"/>
          </w:tcPr>
          <w:p w:rsidR="005419BA" w:rsidRPr="001414A2" w:rsidRDefault="005419BA" w:rsidP="00704189">
            <w:pPr>
              <w:rPr>
                <w:rFonts w:ascii="Times New Roman" w:hAnsi="Times New Roman"/>
                <w:sz w:val="16"/>
                <w:szCs w:val="16"/>
              </w:rPr>
            </w:pPr>
            <w:r w:rsidRPr="001414A2">
              <w:rPr>
                <w:rFonts w:ascii="Times New Roman" w:hAnsi="Times New Roman"/>
              </w:rPr>
              <w:t>Статистические данные контрольного органа</w:t>
            </w:r>
          </w:p>
        </w:tc>
      </w:tr>
      <w:tr w:rsidR="005419BA" w:rsidRPr="0039201A" w:rsidTr="001414A2">
        <w:tc>
          <w:tcPr>
            <w:tcW w:w="1101" w:type="dxa"/>
          </w:tcPr>
          <w:p w:rsidR="005419BA" w:rsidRPr="001414A2" w:rsidRDefault="005419BA" w:rsidP="001414A2">
            <w:pPr>
              <w:spacing w:after="360"/>
              <w:jc w:val="center"/>
              <w:outlineLvl w:val="0"/>
              <w:rPr>
                <w:rFonts w:ascii="Times New Roman" w:hAnsi="Times New Roman"/>
                <w:sz w:val="16"/>
                <w:szCs w:val="16"/>
              </w:rPr>
            </w:pPr>
          </w:p>
          <w:p w:rsidR="005419BA" w:rsidRPr="001414A2" w:rsidRDefault="005419BA" w:rsidP="001414A2">
            <w:pPr>
              <w:spacing w:after="360"/>
              <w:jc w:val="center"/>
              <w:outlineLvl w:val="0"/>
              <w:rPr>
                <w:rFonts w:ascii="Times New Roman" w:hAnsi="Times New Roman"/>
                <w:sz w:val="16"/>
                <w:szCs w:val="16"/>
              </w:rPr>
            </w:pPr>
            <w:r w:rsidRPr="001414A2">
              <w:rPr>
                <w:rFonts w:ascii="Times New Roman" w:hAnsi="Times New Roman"/>
                <w:sz w:val="16"/>
                <w:szCs w:val="16"/>
              </w:rPr>
              <w:t>2</w:t>
            </w:r>
          </w:p>
        </w:tc>
        <w:tc>
          <w:tcPr>
            <w:tcW w:w="2551" w:type="dxa"/>
          </w:tcPr>
          <w:p w:rsidR="005419BA" w:rsidRPr="001414A2" w:rsidRDefault="005419BA" w:rsidP="00704189">
            <w:pPr>
              <w:rPr>
                <w:rFonts w:ascii="Times New Roman" w:hAnsi="Times New Roman"/>
              </w:rPr>
            </w:pPr>
            <w:r w:rsidRPr="001414A2">
              <w:rPr>
                <w:rFonts w:ascii="Times New Roman" w:hAnsi="Times New Roman"/>
              </w:rPr>
              <w:t xml:space="preserve">Доля предписаний, признанных незаконными в судебном порядке, по отношению к общему количеству предписаний, выданных </w:t>
            </w:r>
          </w:p>
          <w:p w:rsidR="005419BA" w:rsidRPr="001414A2" w:rsidRDefault="005419BA" w:rsidP="00704189">
            <w:pPr>
              <w:rPr>
                <w:rFonts w:ascii="Times New Roman" w:hAnsi="Times New Roman"/>
              </w:rPr>
            </w:pPr>
            <w:r w:rsidRPr="001414A2">
              <w:rPr>
                <w:rFonts w:ascii="Times New Roman" w:hAnsi="Times New Roman"/>
              </w:rPr>
              <w:t>органом муниципального жилищного контроля</w:t>
            </w:r>
          </w:p>
          <w:p w:rsidR="005419BA" w:rsidRPr="001414A2" w:rsidRDefault="005419BA" w:rsidP="00704189">
            <w:pPr>
              <w:rPr>
                <w:rFonts w:ascii="Times New Roman" w:hAnsi="Times New Roman"/>
              </w:rPr>
            </w:pPr>
            <w:r w:rsidRPr="001414A2">
              <w:rPr>
                <w:rFonts w:ascii="Times New Roman" w:hAnsi="Times New Roman"/>
              </w:rPr>
              <w:t>по результатам контрольных мероприятий</w:t>
            </w:r>
          </w:p>
        </w:tc>
        <w:tc>
          <w:tcPr>
            <w:tcW w:w="2112" w:type="dxa"/>
          </w:tcPr>
          <w:p w:rsidR="005419BA" w:rsidRPr="001414A2" w:rsidRDefault="005419BA" w:rsidP="001414A2">
            <w:pPr>
              <w:spacing w:after="360"/>
              <w:jc w:val="center"/>
              <w:outlineLvl w:val="0"/>
              <w:rPr>
                <w:rFonts w:ascii="Times New Roman" w:hAnsi="Times New Roman"/>
              </w:rPr>
            </w:pPr>
            <w:r w:rsidRPr="001414A2">
              <w:rPr>
                <w:rFonts w:ascii="Times New Roman" w:hAnsi="Times New Roman"/>
              </w:rPr>
              <w:t>ПРМБВн*100%  / ПРМБВо</w:t>
            </w:r>
          </w:p>
        </w:tc>
        <w:tc>
          <w:tcPr>
            <w:tcW w:w="3288" w:type="dxa"/>
          </w:tcPr>
          <w:p w:rsidR="005419BA" w:rsidRPr="001414A2" w:rsidRDefault="005419BA" w:rsidP="001414A2">
            <w:pPr>
              <w:jc w:val="center"/>
              <w:rPr>
                <w:rFonts w:ascii="Times New Roman" w:hAnsi="Times New Roman"/>
              </w:rPr>
            </w:pPr>
            <w:r w:rsidRPr="001414A2">
              <w:rPr>
                <w:rFonts w:ascii="Times New Roman" w:hAnsi="Times New Roman"/>
              </w:rPr>
              <w:t>ПРМБВн –количество  предписаний, выданных органом муниципального жилищного контроля по результатам контрольных мероприятий признанных незаконными в судебном порядке</w:t>
            </w:r>
          </w:p>
          <w:p w:rsidR="005419BA" w:rsidRPr="001414A2" w:rsidRDefault="005419BA" w:rsidP="001414A2">
            <w:pPr>
              <w:jc w:val="center"/>
              <w:rPr>
                <w:rFonts w:ascii="Times New Roman" w:hAnsi="Times New Roman"/>
              </w:rPr>
            </w:pPr>
            <w:r w:rsidRPr="001414A2">
              <w:rPr>
                <w:rFonts w:ascii="Times New Roman" w:hAnsi="Times New Roman"/>
              </w:rPr>
              <w:t>ПРМБВо - количество предписаний, выданных  по результатам контрольных мероприятий</w:t>
            </w:r>
          </w:p>
        </w:tc>
        <w:tc>
          <w:tcPr>
            <w:tcW w:w="1701" w:type="dxa"/>
          </w:tcPr>
          <w:p w:rsidR="005419BA" w:rsidRPr="001414A2" w:rsidRDefault="005419BA" w:rsidP="001414A2">
            <w:pPr>
              <w:spacing w:after="360"/>
              <w:jc w:val="center"/>
              <w:outlineLvl w:val="0"/>
              <w:rPr>
                <w:rFonts w:ascii="Times New Roman" w:hAnsi="Times New Roman"/>
                <w:b/>
                <w:sz w:val="16"/>
                <w:szCs w:val="16"/>
              </w:rPr>
            </w:pPr>
          </w:p>
        </w:tc>
        <w:tc>
          <w:tcPr>
            <w:tcW w:w="1829" w:type="dxa"/>
          </w:tcPr>
          <w:p w:rsidR="005419BA" w:rsidRPr="001414A2" w:rsidRDefault="005419BA" w:rsidP="001414A2">
            <w:pPr>
              <w:spacing w:after="360"/>
              <w:jc w:val="center"/>
              <w:outlineLvl w:val="0"/>
              <w:rPr>
                <w:rFonts w:ascii="Times New Roman" w:hAnsi="Times New Roman"/>
                <w:b/>
                <w:sz w:val="16"/>
                <w:szCs w:val="16"/>
              </w:rPr>
            </w:pPr>
          </w:p>
        </w:tc>
        <w:tc>
          <w:tcPr>
            <w:tcW w:w="2423" w:type="dxa"/>
          </w:tcPr>
          <w:p w:rsidR="005419BA" w:rsidRPr="001414A2" w:rsidRDefault="005419BA" w:rsidP="00704189">
            <w:pPr>
              <w:rPr>
                <w:rFonts w:ascii="Times New Roman" w:hAnsi="Times New Roman"/>
              </w:rPr>
            </w:pPr>
            <w:r w:rsidRPr="001414A2">
              <w:rPr>
                <w:rFonts w:ascii="Times New Roman" w:hAnsi="Times New Roman"/>
              </w:rPr>
              <w:t>Статистические данные контрольного органа</w:t>
            </w:r>
          </w:p>
          <w:p w:rsidR="005419BA" w:rsidRPr="001414A2" w:rsidRDefault="005419BA" w:rsidP="00704189">
            <w:pPr>
              <w:rPr>
                <w:rFonts w:ascii="Times New Roman" w:hAnsi="Times New Roman"/>
                <w:sz w:val="16"/>
                <w:szCs w:val="16"/>
              </w:rPr>
            </w:pPr>
          </w:p>
        </w:tc>
      </w:tr>
    </w:tbl>
    <w:p w:rsidR="005419BA" w:rsidRPr="0019053D" w:rsidRDefault="005419BA" w:rsidP="00156FED">
      <w:pPr>
        <w:spacing w:after="360"/>
        <w:jc w:val="center"/>
        <w:outlineLvl w:val="0"/>
        <w:rPr>
          <w:rFonts w:ascii="Times New Roman" w:hAnsi="Times New Roman"/>
          <w:b/>
          <w:sz w:val="28"/>
          <w:szCs w:val="28"/>
        </w:rPr>
      </w:pPr>
    </w:p>
    <w:p w:rsidR="005419BA" w:rsidRPr="00AD63D7" w:rsidRDefault="005419BA">
      <w:pPr>
        <w:rPr>
          <w:rFonts w:ascii="Times New Roman" w:hAnsi="Times New Roman"/>
          <w:sz w:val="2"/>
          <w:szCs w:val="2"/>
        </w:rPr>
      </w:pPr>
    </w:p>
    <w:sectPr w:rsidR="005419BA" w:rsidRPr="00AD63D7" w:rsidSect="00156FED">
      <w:pgSz w:w="16838" w:h="11906" w:orient="landscape"/>
      <w:pgMar w:top="1276" w:right="1134" w:bottom="1559" w:left="1134" w:header="709" w:footer="709"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0EC7" w:rsidRDefault="00A60EC7" w:rsidP="000E7BBF">
      <w:r>
        <w:separator/>
      </w:r>
    </w:p>
  </w:endnote>
  <w:endnote w:type="continuationSeparator" w:id="0">
    <w:p w:rsidR="00A60EC7" w:rsidRDefault="00A60EC7" w:rsidP="000E7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0EC7" w:rsidRDefault="00A60EC7" w:rsidP="000E7BBF">
      <w:r>
        <w:separator/>
      </w:r>
    </w:p>
  </w:footnote>
  <w:footnote w:type="continuationSeparator" w:id="0">
    <w:p w:rsidR="00A60EC7" w:rsidRDefault="00A60EC7" w:rsidP="000E7BB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419BA" w:rsidRDefault="00A60EC7">
    <w:pPr>
      <w:pStyle w:val="ab"/>
      <w:jc w:val="center"/>
    </w:pPr>
    <w:r>
      <w:fldChar w:fldCharType="begin"/>
    </w:r>
    <w:r>
      <w:instrText xml:space="preserve"> PAGE   \* MERGEFORMAT </w:instrText>
    </w:r>
    <w:r>
      <w:fldChar w:fldCharType="separate"/>
    </w:r>
    <w:r w:rsidR="00252672">
      <w:rPr>
        <w:noProof/>
      </w:rPr>
      <w:t>2</w:t>
    </w:r>
    <w:r>
      <w:rPr>
        <w:noProof/>
      </w:rPr>
      <w:fldChar w:fldCharType="end"/>
    </w:r>
  </w:p>
  <w:p w:rsidR="005419BA" w:rsidRDefault="005419BA">
    <w:pPr>
      <w:pStyle w:val="ab"/>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7B23"/>
    <w:multiLevelType w:val="multilevel"/>
    <w:tmpl w:val="9ABEF144"/>
    <w:lvl w:ilvl="0">
      <w:start w:val="1"/>
      <w:numFmt w:val="decimal"/>
      <w:lvlText w:val="%1."/>
      <w:lvlJc w:val="left"/>
      <w:pPr>
        <w:ind w:left="1401" w:hanging="975"/>
      </w:pPr>
      <w:rPr>
        <w:rFonts w:cs="Times New Roman"/>
        <w:color w:val="auto"/>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 w15:restartNumberingAfterBreak="0">
    <w:nsid w:val="17FA74B2"/>
    <w:multiLevelType w:val="multilevel"/>
    <w:tmpl w:val="3E546FBA"/>
    <w:lvl w:ilvl="0">
      <w:start w:val="1"/>
      <w:numFmt w:val="decimal"/>
      <w:lvlText w:val="%1)"/>
      <w:lvlJc w:val="left"/>
      <w:pPr>
        <w:ind w:left="1069" w:hanging="360"/>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2" w15:restartNumberingAfterBreak="0">
    <w:nsid w:val="42FF6440"/>
    <w:multiLevelType w:val="multilevel"/>
    <w:tmpl w:val="865E68BA"/>
    <w:lvl w:ilvl="0">
      <w:start w:val="1"/>
      <w:numFmt w:val="upperRoman"/>
      <w:lvlText w:val="%1."/>
      <w:lvlJc w:val="left"/>
      <w:pPr>
        <w:ind w:left="1260" w:hanging="720"/>
      </w:pPr>
      <w:rPr>
        <w:rFonts w:cs="Times New Roman"/>
      </w:rPr>
    </w:lvl>
    <w:lvl w:ilvl="1">
      <w:start w:val="1"/>
      <w:numFmt w:val="lowerLetter"/>
      <w:lvlText w:val="%2."/>
      <w:lvlJc w:val="left"/>
      <w:pPr>
        <w:ind w:left="1620" w:hanging="360"/>
      </w:pPr>
      <w:rPr>
        <w:rFonts w:cs="Times New Roman"/>
      </w:rPr>
    </w:lvl>
    <w:lvl w:ilvl="2">
      <w:start w:val="1"/>
      <w:numFmt w:val="lowerRoman"/>
      <w:lvlText w:val="%3."/>
      <w:lvlJc w:val="right"/>
      <w:pPr>
        <w:ind w:left="2340" w:hanging="180"/>
      </w:pPr>
      <w:rPr>
        <w:rFonts w:cs="Times New Roman"/>
      </w:rPr>
    </w:lvl>
    <w:lvl w:ilvl="3">
      <w:start w:val="1"/>
      <w:numFmt w:val="decimal"/>
      <w:lvlText w:val="%4."/>
      <w:lvlJc w:val="left"/>
      <w:pPr>
        <w:ind w:left="3060" w:hanging="360"/>
      </w:pPr>
      <w:rPr>
        <w:rFonts w:cs="Times New Roman"/>
      </w:rPr>
    </w:lvl>
    <w:lvl w:ilvl="4">
      <w:start w:val="1"/>
      <w:numFmt w:val="lowerLetter"/>
      <w:lvlText w:val="%5."/>
      <w:lvlJc w:val="left"/>
      <w:pPr>
        <w:ind w:left="3780" w:hanging="360"/>
      </w:pPr>
      <w:rPr>
        <w:rFonts w:cs="Times New Roman"/>
      </w:rPr>
    </w:lvl>
    <w:lvl w:ilvl="5">
      <w:start w:val="1"/>
      <w:numFmt w:val="lowerRoman"/>
      <w:lvlText w:val="%6."/>
      <w:lvlJc w:val="right"/>
      <w:pPr>
        <w:ind w:left="4500" w:hanging="180"/>
      </w:pPr>
      <w:rPr>
        <w:rFonts w:cs="Times New Roman"/>
      </w:rPr>
    </w:lvl>
    <w:lvl w:ilvl="6">
      <w:start w:val="1"/>
      <w:numFmt w:val="decimal"/>
      <w:lvlText w:val="%7."/>
      <w:lvlJc w:val="left"/>
      <w:pPr>
        <w:ind w:left="5220" w:hanging="360"/>
      </w:pPr>
      <w:rPr>
        <w:rFonts w:cs="Times New Roman"/>
      </w:rPr>
    </w:lvl>
    <w:lvl w:ilvl="7">
      <w:start w:val="1"/>
      <w:numFmt w:val="lowerLetter"/>
      <w:lvlText w:val="%8."/>
      <w:lvlJc w:val="left"/>
      <w:pPr>
        <w:ind w:left="5940" w:hanging="360"/>
      </w:pPr>
      <w:rPr>
        <w:rFonts w:cs="Times New Roman"/>
      </w:rPr>
    </w:lvl>
    <w:lvl w:ilvl="8">
      <w:start w:val="1"/>
      <w:numFmt w:val="lowerRoman"/>
      <w:lvlText w:val="%9."/>
      <w:lvlJc w:val="right"/>
      <w:pPr>
        <w:ind w:left="6660" w:hanging="180"/>
      </w:pPr>
      <w:rPr>
        <w:rFonts w:cs="Times New Roman"/>
      </w:rPr>
    </w:lvl>
  </w:abstractNum>
  <w:abstractNum w:abstractNumId="3" w15:restartNumberingAfterBreak="0">
    <w:nsid w:val="510D2B31"/>
    <w:multiLevelType w:val="multilevel"/>
    <w:tmpl w:val="84F677B4"/>
    <w:lvl w:ilvl="0">
      <w:start w:val="1"/>
      <w:numFmt w:val="decimal"/>
      <w:lvlText w:val="%1)"/>
      <w:lvlJc w:val="left"/>
      <w:pPr>
        <w:ind w:left="1429" w:hanging="360"/>
      </w:pPr>
      <w:rPr>
        <w:rFonts w:cs="Times New Roman"/>
      </w:rPr>
    </w:lvl>
    <w:lvl w:ilvl="1">
      <w:start w:val="1"/>
      <w:numFmt w:val="lowerLetter"/>
      <w:lvlText w:val="%2."/>
      <w:lvlJc w:val="left"/>
      <w:pPr>
        <w:ind w:left="2149" w:hanging="360"/>
      </w:pPr>
      <w:rPr>
        <w:rFonts w:cs="Times New Roman"/>
      </w:rPr>
    </w:lvl>
    <w:lvl w:ilvl="2">
      <w:start w:val="1"/>
      <w:numFmt w:val="lowerRoman"/>
      <w:lvlText w:val="%3."/>
      <w:lvlJc w:val="right"/>
      <w:pPr>
        <w:ind w:left="2869" w:hanging="180"/>
      </w:pPr>
      <w:rPr>
        <w:rFonts w:cs="Times New Roman"/>
      </w:rPr>
    </w:lvl>
    <w:lvl w:ilvl="3">
      <w:start w:val="1"/>
      <w:numFmt w:val="decimal"/>
      <w:lvlText w:val="%4."/>
      <w:lvlJc w:val="left"/>
      <w:pPr>
        <w:ind w:left="3589" w:hanging="360"/>
      </w:pPr>
      <w:rPr>
        <w:rFonts w:cs="Times New Roman"/>
      </w:rPr>
    </w:lvl>
    <w:lvl w:ilvl="4">
      <w:start w:val="1"/>
      <w:numFmt w:val="lowerLetter"/>
      <w:lvlText w:val="%5."/>
      <w:lvlJc w:val="left"/>
      <w:pPr>
        <w:ind w:left="4309" w:hanging="360"/>
      </w:pPr>
      <w:rPr>
        <w:rFonts w:cs="Times New Roman"/>
      </w:rPr>
    </w:lvl>
    <w:lvl w:ilvl="5">
      <w:start w:val="1"/>
      <w:numFmt w:val="lowerRoman"/>
      <w:lvlText w:val="%6."/>
      <w:lvlJc w:val="right"/>
      <w:pPr>
        <w:ind w:left="5029" w:hanging="180"/>
      </w:pPr>
      <w:rPr>
        <w:rFonts w:cs="Times New Roman"/>
      </w:rPr>
    </w:lvl>
    <w:lvl w:ilvl="6">
      <w:start w:val="1"/>
      <w:numFmt w:val="decimal"/>
      <w:lvlText w:val="%7."/>
      <w:lvlJc w:val="left"/>
      <w:pPr>
        <w:ind w:left="5749" w:hanging="360"/>
      </w:pPr>
      <w:rPr>
        <w:rFonts w:cs="Times New Roman"/>
      </w:rPr>
    </w:lvl>
    <w:lvl w:ilvl="7">
      <w:start w:val="1"/>
      <w:numFmt w:val="lowerLetter"/>
      <w:lvlText w:val="%8."/>
      <w:lvlJc w:val="left"/>
      <w:pPr>
        <w:ind w:left="6469" w:hanging="360"/>
      </w:pPr>
      <w:rPr>
        <w:rFonts w:cs="Times New Roman"/>
      </w:rPr>
    </w:lvl>
    <w:lvl w:ilvl="8">
      <w:start w:val="1"/>
      <w:numFmt w:val="lowerRoman"/>
      <w:lvlText w:val="%9."/>
      <w:lvlJc w:val="right"/>
      <w:pPr>
        <w:ind w:left="7189" w:hanging="180"/>
      </w:pPr>
      <w:rPr>
        <w:rFonts w:cs="Times New Roman"/>
      </w:rPr>
    </w:lvl>
  </w:abstractNum>
  <w:abstractNum w:abstractNumId="4" w15:restartNumberingAfterBreak="0">
    <w:nsid w:val="57080320"/>
    <w:multiLevelType w:val="multilevel"/>
    <w:tmpl w:val="3B6ABF8A"/>
    <w:lvl w:ilvl="0">
      <w:start w:val="1"/>
      <w:numFmt w:val="decimal"/>
      <w:lvlText w:val="%1."/>
      <w:lvlJc w:val="left"/>
      <w:pPr>
        <w:ind w:left="1954" w:hanging="1245"/>
      </w:pPr>
      <w:rPr>
        <w:rFonts w:cs="Times New Roman"/>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B185F"/>
    <w:rsid w:val="000176AB"/>
    <w:rsid w:val="00030B2D"/>
    <w:rsid w:val="0004178C"/>
    <w:rsid w:val="0004240D"/>
    <w:rsid w:val="00073005"/>
    <w:rsid w:val="00093A71"/>
    <w:rsid w:val="000D09E5"/>
    <w:rsid w:val="000E7BBF"/>
    <w:rsid w:val="00101DA9"/>
    <w:rsid w:val="00123511"/>
    <w:rsid w:val="00125C08"/>
    <w:rsid w:val="001414A2"/>
    <w:rsid w:val="00156FED"/>
    <w:rsid w:val="00172994"/>
    <w:rsid w:val="00183B08"/>
    <w:rsid w:val="0019053D"/>
    <w:rsid w:val="001921DB"/>
    <w:rsid w:val="001B18A3"/>
    <w:rsid w:val="001B47B6"/>
    <w:rsid w:val="001D575E"/>
    <w:rsid w:val="001F4BF4"/>
    <w:rsid w:val="00241D52"/>
    <w:rsid w:val="0024234A"/>
    <w:rsid w:val="00242BBB"/>
    <w:rsid w:val="00251281"/>
    <w:rsid w:val="00252672"/>
    <w:rsid w:val="002731DC"/>
    <w:rsid w:val="002752F5"/>
    <w:rsid w:val="00284EC2"/>
    <w:rsid w:val="002A3B33"/>
    <w:rsid w:val="002C0F3D"/>
    <w:rsid w:val="002C4CF1"/>
    <w:rsid w:val="002D2FB2"/>
    <w:rsid w:val="002F61B9"/>
    <w:rsid w:val="00324F99"/>
    <w:rsid w:val="00325596"/>
    <w:rsid w:val="0033450F"/>
    <w:rsid w:val="00335A2A"/>
    <w:rsid w:val="00345BEE"/>
    <w:rsid w:val="003509A4"/>
    <w:rsid w:val="00381F21"/>
    <w:rsid w:val="0038596F"/>
    <w:rsid w:val="0039201A"/>
    <w:rsid w:val="00393B10"/>
    <w:rsid w:val="003A627A"/>
    <w:rsid w:val="003D4147"/>
    <w:rsid w:val="003E666D"/>
    <w:rsid w:val="003F011E"/>
    <w:rsid w:val="003F5020"/>
    <w:rsid w:val="003F6E25"/>
    <w:rsid w:val="00406EAE"/>
    <w:rsid w:val="00411A4A"/>
    <w:rsid w:val="004166A8"/>
    <w:rsid w:val="004320CB"/>
    <w:rsid w:val="00447252"/>
    <w:rsid w:val="00477305"/>
    <w:rsid w:val="004B4793"/>
    <w:rsid w:val="004D05F5"/>
    <w:rsid w:val="004D3A51"/>
    <w:rsid w:val="005064B0"/>
    <w:rsid w:val="00525B92"/>
    <w:rsid w:val="005419BA"/>
    <w:rsid w:val="00561533"/>
    <w:rsid w:val="00567AB0"/>
    <w:rsid w:val="00570D0F"/>
    <w:rsid w:val="00591AB7"/>
    <w:rsid w:val="005A6752"/>
    <w:rsid w:val="005C2D4E"/>
    <w:rsid w:val="005E1BFA"/>
    <w:rsid w:val="005F732E"/>
    <w:rsid w:val="00612CA0"/>
    <w:rsid w:val="00625F54"/>
    <w:rsid w:val="00641DD0"/>
    <w:rsid w:val="0067161D"/>
    <w:rsid w:val="0067760F"/>
    <w:rsid w:val="006A4650"/>
    <w:rsid w:val="006B2ACD"/>
    <w:rsid w:val="006D25D1"/>
    <w:rsid w:val="006D4ABE"/>
    <w:rsid w:val="006F2EDA"/>
    <w:rsid w:val="00704189"/>
    <w:rsid w:val="00707B35"/>
    <w:rsid w:val="007159F8"/>
    <w:rsid w:val="00733FF8"/>
    <w:rsid w:val="00740A3D"/>
    <w:rsid w:val="00750225"/>
    <w:rsid w:val="007546E2"/>
    <w:rsid w:val="00775DA7"/>
    <w:rsid w:val="00787C5D"/>
    <w:rsid w:val="007A03C9"/>
    <w:rsid w:val="007A1BB6"/>
    <w:rsid w:val="007A3412"/>
    <w:rsid w:val="007A4095"/>
    <w:rsid w:val="007A7AA9"/>
    <w:rsid w:val="007B0E7C"/>
    <w:rsid w:val="007B185F"/>
    <w:rsid w:val="007B4D2F"/>
    <w:rsid w:val="007D5629"/>
    <w:rsid w:val="007D5AD9"/>
    <w:rsid w:val="00802BCC"/>
    <w:rsid w:val="00834295"/>
    <w:rsid w:val="0084171D"/>
    <w:rsid w:val="008600BA"/>
    <w:rsid w:val="008775CC"/>
    <w:rsid w:val="008C559A"/>
    <w:rsid w:val="008E406B"/>
    <w:rsid w:val="008E79FB"/>
    <w:rsid w:val="008F42E1"/>
    <w:rsid w:val="0093398A"/>
    <w:rsid w:val="00953335"/>
    <w:rsid w:val="00955D6E"/>
    <w:rsid w:val="00956DA8"/>
    <w:rsid w:val="009604CE"/>
    <w:rsid w:val="0099433E"/>
    <w:rsid w:val="009B54C4"/>
    <w:rsid w:val="009E1810"/>
    <w:rsid w:val="009F074C"/>
    <w:rsid w:val="009F6E40"/>
    <w:rsid w:val="00A02971"/>
    <w:rsid w:val="00A12BF4"/>
    <w:rsid w:val="00A14EC0"/>
    <w:rsid w:val="00A15315"/>
    <w:rsid w:val="00A57DEB"/>
    <w:rsid w:val="00A60EC7"/>
    <w:rsid w:val="00A64A6B"/>
    <w:rsid w:val="00A6612C"/>
    <w:rsid w:val="00A930C9"/>
    <w:rsid w:val="00AA2DB8"/>
    <w:rsid w:val="00AB255C"/>
    <w:rsid w:val="00AB2D5F"/>
    <w:rsid w:val="00AB500E"/>
    <w:rsid w:val="00AC44BD"/>
    <w:rsid w:val="00AD3F7F"/>
    <w:rsid w:val="00AD63D7"/>
    <w:rsid w:val="00AE6E8A"/>
    <w:rsid w:val="00B02599"/>
    <w:rsid w:val="00B11DFF"/>
    <w:rsid w:val="00B14F50"/>
    <w:rsid w:val="00B20D87"/>
    <w:rsid w:val="00B2449A"/>
    <w:rsid w:val="00B33824"/>
    <w:rsid w:val="00B34859"/>
    <w:rsid w:val="00B365B9"/>
    <w:rsid w:val="00B50A61"/>
    <w:rsid w:val="00B55DB1"/>
    <w:rsid w:val="00B57460"/>
    <w:rsid w:val="00B75C5C"/>
    <w:rsid w:val="00B87D1E"/>
    <w:rsid w:val="00BB4D72"/>
    <w:rsid w:val="00BD1ADA"/>
    <w:rsid w:val="00C02918"/>
    <w:rsid w:val="00C06AC1"/>
    <w:rsid w:val="00C4669B"/>
    <w:rsid w:val="00C652A7"/>
    <w:rsid w:val="00C70753"/>
    <w:rsid w:val="00C92C51"/>
    <w:rsid w:val="00CA1104"/>
    <w:rsid w:val="00CD2977"/>
    <w:rsid w:val="00CD3E8B"/>
    <w:rsid w:val="00CE7007"/>
    <w:rsid w:val="00D03202"/>
    <w:rsid w:val="00D07ED0"/>
    <w:rsid w:val="00D124F0"/>
    <w:rsid w:val="00D34222"/>
    <w:rsid w:val="00D453D4"/>
    <w:rsid w:val="00D51060"/>
    <w:rsid w:val="00D51165"/>
    <w:rsid w:val="00D64DF7"/>
    <w:rsid w:val="00DC14CC"/>
    <w:rsid w:val="00DC3C44"/>
    <w:rsid w:val="00DD2152"/>
    <w:rsid w:val="00DE357E"/>
    <w:rsid w:val="00DE67CE"/>
    <w:rsid w:val="00DE739C"/>
    <w:rsid w:val="00E13BAA"/>
    <w:rsid w:val="00E15E9A"/>
    <w:rsid w:val="00E414E4"/>
    <w:rsid w:val="00E47230"/>
    <w:rsid w:val="00E91CD7"/>
    <w:rsid w:val="00EA66DF"/>
    <w:rsid w:val="00EB3507"/>
    <w:rsid w:val="00EB7F3D"/>
    <w:rsid w:val="00EE0BE3"/>
    <w:rsid w:val="00EF79A7"/>
    <w:rsid w:val="00F0326D"/>
    <w:rsid w:val="00F06312"/>
    <w:rsid w:val="00F10AB2"/>
    <w:rsid w:val="00F36AB0"/>
    <w:rsid w:val="00F42CB7"/>
    <w:rsid w:val="00F42F85"/>
    <w:rsid w:val="00F5561C"/>
    <w:rsid w:val="00F8010E"/>
    <w:rsid w:val="00F97189"/>
    <w:rsid w:val="00FC1BF6"/>
    <w:rsid w:val="00FD23BD"/>
    <w:rsid w:val="00FD29B0"/>
    <w:rsid w:val="00FD6C06"/>
    <w:rsid w:val="00FD7AF6"/>
    <w:rsid w:val="00FE6279"/>
    <w:rsid w:val="00FF03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5:docId w15:val="{8E637422-73C3-4F01-AEC6-ABD13DE81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uiPriority="0"/>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7BBF"/>
    <w:pPr>
      <w:widowControl w:val="0"/>
    </w:pPr>
    <w:rPr>
      <w:rFonts w:ascii="Arial" w:eastAsia="Times New Roman" w:hAnsi="Arial"/>
      <w:color w:val="000000"/>
    </w:rPr>
  </w:style>
  <w:style w:type="paragraph" w:styleId="1">
    <w:name w:val="heading 1"/>
    <w:basedOn w:val="a"/>
    <w:next w:val="a"/>
    <w:link w:val="10"/>
    <w:uiPriority w:val="99"/>
    <w:qFormat/>
    <w:rsid w:val="000E7BBF"/>
    <w:pPr>
      <w:widowControl/>
      <w:spacing w:before="120" w:after="120" w:line="276" w:lineRule="auto"/>
      <w:outlineLvl w:val="0"/>
    </w:pPr>
    <w:rPr>
      <w:rFonts w:ascii="XO Thames" w:hAnsi="XO Thames"/>
      <w:b/>
      <w:color w:val="auto"/>
      <w:sz w:val="32"/>
    </w:rPr>
  </w:style>
  <w:style w:type="paragraph" w:styleId="2">
    <w:name w:val="heading 2"/>
    <w:basedOn w:val="a"/>
    <w:next w:val="a"/>
    <w:link w:val="20"/>
    <w:uiPriority w:val="99"/>
    <w:qFormat/>
    <w:rsid w:val="000E7BBF"/>
    <w:pPr>
      <w:widowControl/>
      <w:spacing w:before="120" w:after="120" w:line="276" w:lineRule="auto"/>
      <w:outlineLvl w:val="1"/>
    </w:pPr>
    <w:rPr>
      <w:rFonts w:ascii="XO Thames" w:hAnsi="XO Thames"/>
      <w:b/>
      <w:color w:val="00A0FF"/>
      <w:sz w:val="26"/>
    </w:rPr>
  </w:style>
  <w:style w:type="paragraph" w:styleId="3">
    <w:name w:val="heading 3"/>
    <w:basedOn w:val="a"/>
    <w:next w:val="a"/>
    <w:link w:val="30"/>
    <w:uiPriority w:val="99"/>
    <w:qFormat/>
    <w:rsid w:val="000E7BBF"/>
    <w:pPr>
      <w:widowControl/>
      <w:spacing w:after="200" w:line="276" w:lineRule="auto"/>
      <w:outlineLvl w:val="2"/>
    </w:pPr>
    <w:rPr>
      <w:rFonts w:ascii="XO Thames" w:hAnsi="XO Thames"/>
      <w:b/>
      <w:i/>
    </w:rPr>
  </w:style>
  <w:style w:type="paragraph" w:styleId="4">
    <w:name w:val="heading 4"/>
    <w:basedOn w:val="a"/>
    <w:next w:val="a"/>
    <w:link w:val="40"/>
    <w:uiPriority w:val="99"/>
    <w:qFormat/>
    <w:rsid w:val="000E7BBF"/>
    <w:pPr>
      <w:widowControl/>
      <w:spacing w:before="120" w:after="120" w:line="276" w:lineRule="auto"/>
      <w:outlineLvl w:val="3"/>
    </w:pPr>
    <w:rPr>
      <w:rFonts w:ascii="XO Thames" w:hAnsi="XO Thames"/>
      <w:b/>
      <w:color w:val="595959"/>
      <w:sz w:val="26"/>
    </w:rPr>
  </w:style>
  <w:style w:type="paragraph" w:styleId="5">
    <w:name w:val="heading 5"/>
    <w:basedOn w:val="a"/>
    <w:next w:val="a"/>
    <w:link w:val="50"/>
    <w:uiPriority w:val="99"/>
    <w:qFormat/>
    <w:rsid w:val="000E7BBF"/>
    <w:pPr>
      <w:widowControl/>
      <w:spacing w:before="120" w:after="120" w:line="276" w:lineRule="auto"/>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E7BBF"/>
    <w:rPr>
      <w:rFonts w:ascii="XO Thames" w:hAnsi="XO Thames" w:cs="Times New Roman"/>
      <w:b/>
      <w:sz w:val="20"/>
      <w:szCs w:val="20"/>
    </w:rPr>
  </w:style>
  <w:style w:type="character" w:customStyle="1" w:styleId="20">
    <w:name w:val="Заголовок 2 Знак"/>
    <w:link w:val="2"/>
    <w:uiPriority w:val="99"/>
    <w:locked/>
    <w:rsid w:val="000E7BBF"/>
    <w:rPr>
      <w:rFonts w:ascii="XO Thames" w:hAnsi="XO Thames" w:cs="Times New Roman"/>
      <w:b/>
      <w:color w:val="00A0FF"/>
      <w:sz w:val="20"/>
      <w:szCs w:val="20"/>
    </w:rPr>
  </w:style>
  <w:style w:type="character" w:customStyle="1" w:styleId="30">
    <w:name w:val="Заголовок 3 Знак"/>
    <w:link w:val="3"/>
    <w:uiPriority w:val="99"/>
    <w:locked/>
    <w:rsid w:val="000E7BBF"/>
    <w:rPr>
      <w:rFonts w:ascii="XO Thames" w:hAnsi="XO Thames" w:cs="Times New Roman"/>
      <w:b/>
      <w:i/>
      <w:color w:val="000000"/>
      <w:sz w:val="20"/>
      <w:szCs w:val="20"/>
    </w:rPr>
  </w:style>
  <w:style w:type="character" w:customStyle="1" w:styleId="40">
    <w:name w:val="Заголовок 4 Знак"/>
    <w:link w:val="4"/>
    <w:uiPriority w:val="99"/>
    <w:locked/>
    <w:rsid w:val="000E7BBF"/>
    <w:rPr>
      <w:rFonts w:ascii="XO Thames" w:hAnsi="XO Thames" w:cs="Times New Roman"/>
      <w:b/>
      <w:color w:val="595959"/>
      <w:sz w:val="20"/>
      <w:szCs w:val="20"/>
    </w:rPr>
  </w:style>
  <w:style w:type="character" w:customStyle="1" w:styleId="50">
    <w:name w:val="Заголовок 5 Знак"/>
    <w:link w:val="5"/>
    <w:uiPriority w:val="99"/>
    <w:locked/>
    <w:rsid w:val="000E7BBF"/>
    <w:rPr>
      <w:rFonts w:ascii="XO Thames" w:hAnsi="XO Thames" w:cs="Times New Roman"/>
      <w:b/>
      <w:color w:val="000000"/>
      <w:sz w:val="20"/>
      <w:szCs w:val="20"/>
    </w:rPr>
  </w:style>
  <w:style w:type="character" w:customStyle="1" w:styleId="11">
    <w:name w:val="Обычный1"/>
    <w:uiPriority w:val="99"/>
    <w:rsid w:val="000E7BBF"/>
    <w:rPr>
      <w:rFonts w:ascii="Arial" w:hAnsi="Arial"/>
      <w:sz w:val="20"/>
    </w:rPr>
  </w:style>
  <w:style w:type="paragraph" w:styleId="21">
    <w:name w:val="toc 2"/>
    <w:basedOn w:val="a"/>
    <w:next w:val="a"/>
    <w:link w:val="22"/>
    <w:uiPriority w:val="99"/>
    <w:rsid w:val="000E7BBF"/>
    <w:pPr>
      <w:widowControl/>
      <w:spacing w:after="200" w:line="276" w:lineRule="auto"/>
      <w:ind w:left="200"/>
    </w:pPr>
    <w:rPr>
      <w:rFonts w:ascii="Calibri" w:eastAsia="Calibri" w:hAnsi="Calibri"/>
    </w:rPr>
  </w:style>
  <w:style w:type="character" w:customStyle="1" w:styleId="22">
    <w:name w:val="Оглавление 2 Знак"/>
    <w:link w:val="21"/>
    <w:uiPriority w:val="99"/>
    <w:locked/>
    <w:rsid w:val="000E7BBF"/>
    <w:rPr>
      <w:rFonts w:ascii="Calibri" w:hAnsi="Calibri"/>
      <w:color w:val="000000"/>
      <w:sz w:val="20"/>
      <w:lang w:eastAsia="ru-RU"/>
    </w:rPr>
  </w:style>
  <w:style w:type="paragraph" w:styleId="41">
    <w:name w:val="toc 4"/>
    <w:basedOn w:val="a"/>
    <w:next w:val="a"/>
    <w:link w:val="42"/>
    <w:uiPriority w:val="99"/>
    <w:rsid w:val="000E7BBF"/>
    <w:pPr>
      <w:widowControl/>
      <w:spacing w:after="200" w:line="276" w:lineRule="auto"/>
      <w:ind w:left="600"/>
    </w:pPr>
    <w:rPr>
      <w:rFonts w:ascii="Calibri" w:eastAsia="Calibri" w:hAnsi="Calibri"/>
    </w:rPr>
  </w:style>
  <w:style w:type="character" w:customStyle="1" w:styleId="42">
    <w:name w:val="Оглавление 4 Знак"/>
    <w:link w:val="41"/>
    <w:uiPriority w:val="99"/>
    <w:locked/>
    <w:rsid w:val="000E7BBF"/>
    <w:rPr>
      <w:rFonts w:ascii="Calibri" w:hAnsi="Calibri"/>
      <w:color w:val="000000"/>
      <w:sz w:val="20"/>
      <w:lang w:eastAsia="ru-RU"/>
    </w:rPr>
  </w:style>
  <w:style w:type="paragraph" w:styleId="a3">
    <w:name w:val="footer"/>
    <w:basedOn w:val="a"/>
    <w:link w:val="a4"/>
    <w:uiPriority w:val="99"/>
    <w:rsid w:val="000E7BBF"/>
    <w:pPr>
      <w:tabs>
        <w:tab w:val="center" w:pos="4677"/>
        <w:tab w:val="right" w:pos="9355"/>
      </w:tabs>
    </w:pPr>
    <w:rPr>
      <w:color w:val="auto"/>
    </w:rPr>
  </w:style>
  <w:style w:type="character" w:customStyle="1" w:styleId="a4">
    <w:name w:val="Нижний колонтитул Знак"/>
    <w:link w:val="a3"/>
    <w:uiPriority w:val="99"/>
    <w:locked/>
    <w:rsid w:val="000E7BBF"/>
    <w:rPr>
      <w:rFonts w:ascii="Arial" w:hAnsi="Arial" w:cs="Times New Roman"/>
      <w:sz w:val="20"/>
      <w:szCs w:val="20"/>
    </w:rPr>
  </w:style>
  <w:style w:type="paragraph" w:styleId="6">
    <w:name w:val="toc 6"/>
    <w:basedOn w:val="a"/>
    <w:next w:val="a"/>
    <w:link w:val="60"/>
    <w:uiPriority w:val="99"/>
    <w:rsid w:val="000E7BBF"/>
    <w:pPr>
      <w:widowControl/>
      <w:spacing w:after="200" w:line="276" w:lineRule="auto"/>
      <w:ind w:left="1000"/>
    </w:pPr>
    <w:rPr>
      <w:rFonts w:ascii="Calibri" w:eastAsia="Calibri" w:hAnsi="Calibri"/>
    </w:rPr>
  </w:style>
  <w:style w:type="character" w:customStyle="1" w:styleId="60">
    <w:name w:val="Оглавление 6 Знак"/>
    <w:link w:val="6"/>
    <w:uiPriority w:val="99"/>
    <w:locked/>
    <w:rsid w:val="000E7BBF"/>
    <w:rPr>
      <w:rFonts w:ascii="Calibri" w:hAnsi="Calibri"/>
      <w:color w:val="000000"/>
      <w:sz w:val="20"/>
      <w:lang w:eastAsia="ru-RU"/>
    </w:rPr>
  </w:style>
  <w:style w:type="paragraph" w:styleId="7">
    <w:name w:val="toc 7"/>
    <w:basedOn w:val="a"/>
    <w:next w:val="a"/>
    <w:link w:val="70"/>
    <w:uiPriority w:val="99"/>
    <w:rsid w:val="000E7BBF"/>
    <w:pPr>
      <w:widowControl/>
      <w:spacing w:after="200" w:line="276" w:lineRule="auto"/>
      <w:ind w:left="1200"/>
    </w:pPr>
    <w:rPr>
      <w:rFonts w:ascii="Calibri" w:eastAsia="Calibri" w:hAnsi="Calibri"/>
    </w:rPr>
  </w:style>
  <w:style w:type="character" w:customStyle="1" w:styleId="70">
    <w:name w:val="Оглавление 7 Знак"/>
    <w:link w:val="7"/>
    <w:uiPriority w:val="99"/>
    <w:locked/>
    <w:rsid w:val="000E7BBF"/>
    <w:rPr>
      <w:rFonts w:ascii="Calibri" w:hAnsi="Calibri"/>
      <w:color w:val="000000"/>
      <w:sz w:val="20"/>
      <w:lang w:eastAsia="ru-RU"/>
    </w:rPr>
  </w:style>
  <w:style w:type="paragraph" w:customStyle="1" w:styleId="ConsPlusNormal">
    <w:name w:val="ConsPlusNormal"/>
    <w:link w:val="ConsPlusNormal1"/>
    <w:uiPriority w:val="99"/>
    <w:rsid w:val="000E7BBF"/>
    <w:pPr>
      <w:widowControl w:val="0"/>
      <w:ind w:firstLine="720"/>
    </w:pPr>
    <w:rPr>
      <w:rFonts w:ascii="Times New Roman" w:hAnsi="Times New Roman"/>
      <w:sz w:val="22"/>
      <w:szCs w:val="22"/>
    </w:rPr>
  </w:style>
  <w:style w:type="character" w:customStyle="1" w:styleId="ConsPlusNormal1">
    <w:name w:val="ConsPlusNormal1"/>
    <w:link w:val="ConsPlusNormal"/>
    <w:uiPriority w:val="99"/>
    <w:locked/>
    <w:rsid w:val="000E7BBF"/>
    <w:rPr>
      <w:rFonts w:ascii="Times New Roman" w:hAnsi="Times New Roman"/>
      <w:sz w:val="22"/>
      <w:lang w:eastAsia="ru-RU"/>
    </w:rPr>
  </w:style>
  <w:style w:type="paragraph" w:customStyle="1" w:styleId="12">
    <w:name w:val="Основной шрифт абзаца1"/>
    <w:uiPriority w:val="99"/>
    <w:rsid w:val="000E7BBF"/>
    <w:pPr>
      <w:spacing w:after="200" w:line="276" w:lineRule="auto"/>
    </w:pPr>
    <w:rPr>
      <w:rFonts w:eastAsia="Times New Roman"/>
      <w:color w:val="000000"/>
    </w:rPr>
  </w:style>
  <w:style w:type="paragraph" w:styleId="31">
    <w:name w:val="toc 3"/>
    <w:basedOn w:val="a"/>
    <w:next w:val="a"/>
    <w:link w:val="32"/>
    <w:uiPriority w:val="99"/>
    <w:rsid w:val="000E7BBF"/>
    <w:pPr>
      <w:widowControl/>
      <w:spacing w:after="200" w:line="276" w:lineRule="auto"/>
      <w:ind w:left="400"/>
    </w:pPr>
    <w:rPr>
      <w:rFonts w:ascii="Calibri" w:eastAsia="Calibri" w:hAnsi="Calibri"/>
    </w:rPr>
  </w:style>
  <w:style w:type="character" w:customStyle="1" w:styleId="32">
    <w:name w:val="Оглавление 3 Знак"/>
    <w:link w:val="31"/>
    <w:uiPriority w:val="99"/>
    <w:locked/>
    <w:rsid w:val="000E7BBF"/>
    <w:rPr>
      <w:rFonts w:ascii="Calibri" w:hAnsi="Calibri"/>
      <w:color w:val="000000"/>
      <w:sz w:val="20"/>
      <w:lang w:eastAsia="ru-RU"/>
    </w:rPr>
  </w:style>
  <w:style w:type="paragraph" w:customStyle="1" w:styleId="13">
    <w:name w:val="Знак сноски1"/>
    <w:basedOn w:val="12"/>
    <w:link w:val="a5"/>
    <w:uiPriority w:val="99"/>
    <w:rsid w:val="000E7BBF"/>
    <w:rPr>
      <w:color w:val="auto"/>
      <w:vertAlign w:val="superscript"/>
    </w:rPr>
  </w:style>
  <w:style w:type="character" w:styleId="a5">
    <w:name w:val="footnote reference"/>
    <w:link w:val="13"/>
    <w:uiPriority w:val="99"/>
    <w:locked/>
    <w:rsid w:val="000E7BBF"/>
    <w:rPr>
      <w:rFonts w:ascii="Calibri" w:hAnsi="Calibri" w:cs="Times New Roman"/>
      <w:sz w:val="20"/>
      <w:vertAlign w:val="superscript"/>
    </w:rPr>
  </w:style>
  <w:style w:type="paragraph" w:styleId="a6">
    <w:name w:val="Balloon Text"/>
    <w:basedOn w:val="a"/>
    <w:link w:val="a7"/>
    <w:uiPriority w:val="99"/>
    <w:rsid w:val="000E7BBF"/>
    <w:rPr>
      <w:rFonts w:ascii="Tahoma" w:hAnsi="Tahoma"/>
      <w:color w:val="auto"/>
      <w:sz w:val="16"/>
    </w:rPr>
  </w:style>
  <w:style w:type="character" w:customStyle="1" w:styleId="a7">
    <w:name w:val="Текст выноски Знак"/>
    <w:link w:val="a6"/>
    <w:uiPriority w:val="99"/>
    <w:locked/>
    <w:rsid w:val="000E7BBF"/>
    <w:rPr>
      <w:rFonts w:ascii="Tahoma" w:hAnsi="Tahoma" w:cs="Times New Roman"/>
      <w:sz w:val="20"/>
      <w:szCs w:val="20"/>
    </w:rPr>
  </w:style>
  <w:style w:type="paragraph" w:styleId="a8">
    <w:name w:val="List Paragraph"/>
    <w:basedOn w:val="a"/>
    <w:link w:val="a9"/>
    <w:uiPriority w:val="99"/>
    <w:qFormat/>
    <w:rsid w:val="000E7BBF"/>
    <w:pPr>
      <w:ind w:left="720"/>
      <w:contextualSpacing/>
    </w:pPr>
    <w:rPr>
      <w:rFonts w:eastAsia="Calibri"/>
      <w:color w:val="auto"/>
    </w:rPr>
  </w:style>
  <w:style w:type="character" w:customStyle="1" w:styleId="a9">
    <w:name w:val="Абзац списка Знак"/>
    <w:link w:val="a8"/>
    <w:uiPriority w:val="99"/>
    <w:locked/>
    <w:rsid w:val="000E7BBF"/>
    <w:rPr>
      <w:rFonts w:ascii="Arial" w:hAnsi="Arial"/>
      <w:sz w:val="20"/>
    </w:rPr>
  </w:style>
  <w:style w:type="paragraph" w:customStyle="1" w:styleId="14">
    <w:name w:val="Гиперссылка1"/>
    <w:basedOn w:val="12"/>
    <w:link w:val="aa"/>
    <w:uiPriority w:val="99"/>
    <w:rsid w:val="000E7BBF"/>
    <w:rPr>
      <w:color w:val="0000FF"/>
      <w:u w:val="single"/>
    </w:rPr>
  </w:style>
  <w:style w:type="character" w:styleId="aa">
    <w:name w:val="Hyperlink"/>
    <w:link w:val="14"/>
    <w:uiPriority w:val="99"/>
    <w:locked/>
    <w:rsid w:val="000E7BBF"/>
    <w:rPr>
      <w:rFonts w:ascii="Calibri" w:hAnsi="Calibri" w:cs="Times New Roman"/>
      <w:color w:val="0000FF"/>
      <w:sz w:val="20"/>
      <w:u w:val="single"/>
    </w:rPr>
  </w:style>
  <w:style w:type="paragraph" w:customStyle="1" w:styleId="Footnote">
    <w:name w:val="Footnote"/>
    <w:basedOn w:val="a"/>
    <w:link w:val="Footnote1"/>
    <w:uiPriority w:val="99"/>
    <w:rsid w:val="000E7BBF"/>
    <w:rPr>
      <w:rFonts w:eastAsia="Calibri"/>
      <w:color w:val="auto"/>
    </w:rPr>
  </w:style>
  <w:style w:type="character" w:customStyle="1" w:styleId="Footnote1">
    <w:name w:val="Footnote1"/>
    <w:link w:val="Footnote"/>
    <w:uiPriority w:val="99"/>
    <w:locked/>
    <w:rsid w:val="000E7BBF"/>
    <w:rPr>
      <w:rFonts w:ascii="Arial" w:hAnsi="Arial"/>
      <w:sz w:val="20"/>
    </w:rPr>
  </w:style>
  <w:style w:type="paragraph" w:styleId="15">
    <w:name w:val="toc 1"/>
    <w:basedOn w:val="a"/>
    <w:next w:val="a"/>
    <w:link w:val="16"/>
    <w:uiPriority w:val="99"/>
    <w:rsid w:val="000E7BBF"/>
    <w:pPr>
      <w:widowControl/>
      <w:spacing w:after="200" w:line="276" w:lineRule="auto"/>
    </w:pPr>
    <w:rPr>
      <w:rFonts w:ascii="XO Thames" w:eastAsia="Calibri" w:hAnsi="XO Thames"/>
      <w:b/>
      <w:color w:val="auto"/>
    </w:rPr>
  </w:style>
  <w:style w:type="character" w:customStyle="1" w:styleId="16">
    <w:name w:val="Оглавление 1 Знак"/>
    <w:link w:val="15"/>
    <w:uiPriority w:val="99"/>
    <w:locked/>
    <w:rsid w:val="000E7BBF"/>
    <w:rPr>
      <w:rFonts w:ascii="XO Thames" w:hAnsi="XO Thames"/>
      <w:b/>
      <w:sz w:val="20"/>
    </w:rPr>
  </w:style>
  <w:style w:type="paragraph" w:customStyle="1" w:styleId="HeaderandFooter">
    <w:name w:val="Header and Footer"/>
    <w:link w:val="HeaderandFooter1"/>
    <w:uiPriority w:val="99"/>
    <w:rsid w:val="000E7BBF"/>
    <w:pPr>
      <w:spacing w:after="200" w:line="360" w:lineRule="auto"/>
    </w:pPr>
    <w:rPr>
      <w:rFonts w:ascii="XO Thames" w:hAnsi="XO Thames"/>
      <w:color w:val="000000"/>
      <w:sz w:val="22"/>
      <w:szCs w:val="22"/>
    </w:rPr>
  </w:style>
  <w:style w:type="character" w:customStyle="1" w:styleId="HeaderandFooter1">
    <w:name w:val="Header and Footer1"/>
    <w:link w:val="HeaderandFooter"/>
    <w:uiPriority w:val="99"/>
    <w:locked/>
    <w:rsid w:val="000E7BBF"/>
    <w:rPr>
      <w:rFonts w:ascii="XO Thames" w:hAnsi="XO Thames"/>
      <w:color w:val="000000"/>
      <w:sz w:val="22"/>
      <w:lang w:eastAsia="ru-RU"/>
    </w:rPr>
  </w:style>
  <w:style w:type="paragraph" w:styleId="9">
    <w:name w:val="toc 9"/>
    <w:basedOn w:val="a"/>
    <w:next w:val="a"/>
    <w:link w:val="90"/>
    <w:uiPriority w:val="99"/>
    <w:rsid w:val="000E7BBF"/>
    <w:pPr>
      <w:widowControl/>
      <w:spacing w:after="200" w:line="276" w:lineRule="auto"/>
      <w:ind w:left="1600"/>
    </w:pPr>
    <w:rPr>
      <w:rFonts w:ascii="Calibri" w:eastAsia="Calibri" w:hAnsi="Calibri"/>
    </w:rPr>
  </w:style>
  <w:style w:type="character" w:customStyle="1" w:styleId="90">
    <w:name w:val="Оглавление 9 Знак"/>
    <w:link w:val="9"/>
    <w:uiPriority w:val="99"/>
    <w:locked/>
    <w:rsid w:val="000E7BBF"/>
    <w:rPr>
      <w:rFonts w:ascii="Calibri" w:hAnsi="Calibri"/>
      <w:color w:val="000000"/>
      <w:sz w:val="20"/>
      <w:lang w:eastAsia="ru-RU"/>
    </w:rPr>
  </w:style>
  <w:style w:type="paragraph" w:styleId="8">
    <w:name w:val="toc 8"/>
    <w:basedOn w:val="a"/>
    <w:next w:val="a"/>
    <w:link w:val="80"/>
    <w:uiPriority w:val="99"/>
    <w:rsid w:val="000E7BBF"/>
    <w:pPr>
      <w:widowControl/>
      <w:spacing w:after="200" w:line="276" w:lineRule="auto"/>
      <w:ind w:left="1400"/>
    </w:pPr>
    <w:rPr>
      <w:rFonts w:ascii="Calibri" w:eastAsia="Calibri" w:hAnsi="Calibri"/>
    </w:rPr>
  </w:style>
  <w:style w:type="character" w:customStyle="1" w:styleId="80">
    <w:name w:val="Оглавление 8 Знак"/>
    <w:link w:val="8"/>
    <w:uiPriority w:val="99"/>
    <w:locked/>
    <w:rsid w:val="000E7BBF"/>
    <w:rPr>
      <w:rFonts w:ascii="Calibri" w:hAnsi="Calibri"/>
      <w:color w:val="000000"/>
      <w:sz w:val="20"/>
      <w:lang w:eastAsia="ru-RU"/>
    </w:rPr>
  </w:style>
  <w:style w:type="paragraph" w:customStyle="1" w:styleId="ConsPlusNonformat">
    <w:name w:val="ConsPlusNonformat"/>
    <w:link w:val="ConsPlusNonformat1"/>
    <w:uiPriority w:val="99"/>
    <w:rsid w:val="000E7BBF"/>
    <w:pPr>
      <w:widowControl w:val="0"/>
    </w:pPr>
    <w:rPr>
      <w:rFonts w:ascii="Courier New" w:hAnsi="Courier New"/>
      <w:color w:val="000000"/>
      <w:sz w:val="22"/>
      <w:szCs w:val="22"/>
    </w:rPr>
  </w:style>
  <w:style w:type="character" w:customStyle="1" w:styleId="ConsPlusNonformat1">
    <w:name w:val="ConsPlusNonformat1"/>
    <w:link w:val="ConsPlusNonformat"/>
    <w:uiPriority w:val="99"/>
    <w:locked/>
    <w:rsid w:val="000E7BBF"/>
    <w:rPr>
      <w:rFonts w:ascii="Courier New" w:hAnsi="Courier New"/>
      <w:color w:val="000000"/>
      <w:sz w:val="22"/>
      <w:lang w:eastAsia="ru-RU"/>
    </w:rPr>
  </w:style>
  <w:style w:type="paragraph" w:styleId="33">
    <w:name w:val="Body Text Indent 3"/>
    <w:basedOn w:val="a"/>
    <w:link w:val="34"/>
    <w:uiPriority w:val="99"/>
    <w:rsid w:val="000E7BBF"/>
    <w:pPr>
      <w:widowControl/>
      <w:ind w:left="1418" w:hanging="1418"/>
      <w:jc w:val="both"/>
    </w:pPr>
    <w:rPr>
      <w:rFonts w:ascii="Times New Roman" w:hAnsi="Times New Roman"/>
      <w:color w:val="auto"/>
      <w:sz w:val="28"/>
    </w:rPr>
  </w:style>
  <w:style w:type="character" w:customStyle="1" w:styleId="34">
    <w:name w:val="Основной текст с отступом 3 Знак"/>
    <w:link w:val="33"/>
    <w:uiPriority w:val="99"/>
    <w:locked/>
    <w:rsid w:val="000E7BBF"/>
    <w:rPr>
      <w:rFonts w:ascii="Times New Roman" w:hAnsi="Times New Roman" w:cs="Times New Roman"/>
      <w:sz w:val="20"/>
      <w:szCs w:val="20"/>
    </w:rPr>
  </w:style>
  <w:style w:type="paragraph" w:styleId="51">
    <w:name w:val="toc 5"/>
    <w:basedOn w:val="a"/>
    <w:next w:val="a"/>
    <w:link w:val="52"/>
    <w:uiPriority w:val="99"/>
    <w:rsid w:val="000E7BBF"/>
    <w:pPr>
      <w:widowControl/>
      <w:spacing w:after="200" w:line="276" w:lineRule="auto"/>
      <w:ind w:left="800"/>
    </w:pPr>
    <w:rPr>
      <w:rFonts w:ascii="Calibri" w:eastAsia="Calibri" w:hAnsi="Calibri"/>
    </w:rPr>
  </w:style>
  <w:style w:type="character" w:customStyle="1" w:styleId="52">
    <w:name w:val="Оглавление 5 Знак"/>
    <w:link w:val="51"/>
    <w:uiPriority w:val="99"/>
    <w:locked/>
    <w:rsid w:val="000E7BBF"/>
    <w:rPr>
      <w:rFonts w:ascii="Calibri" w:hAnsi="Calibri"/>
      <w:color w:val="000000"/>
      <w:sz w:val="20"/>
      <w:lang w:eastAsia="ru-RU"/>
    </w:rPr>
  </w:style>
  <w:style w:type="paragraph" w:customStyle="1" w:styleId="ConsPlusCell">
    <w:name w:val="ConsPlusCell"/>
    <w:link w:val="ConsPlusCell1"/>
    <w:uiPriority w:val="99"/>
    <w:rsid w:val="000E7BBF"/>
    <w:pPr>
      <w:spacing w:after="200" w:line="276" w:lineRule="auto"/>
    </w:pPr>
    <w:rPr>
      <w:rFonts w:ascii="Courier New" w:hAnsi="Courier New"/>
      <w:color w:val="000000"/>
      <w:sz w:val="22"/>
      <w:szCs w:val="22"/>
    </w:rPr>
  </w:style>
  <w:style w:type="character" w:customStyle="1" w:styleId="ConsPlusCell1">
    <w:name w:val="ConsPlusCell1"/>
    <w:link w:val="ConsPlusCell"/>
    <w:uiPriority w:val="99"/>
    <w:locked/>
    <w:rsid w:val="000E7BBF"/>
    <w:rPr>
      <w:rFonts w:ascii="Courier New" w:hAnsi="Courier New"/>
      <w:color w:val="000000"/>
      <w:sz w:val="22"/>
      <w:lang w:eastAsia="ru-RU"/>
    </w:rPr>
  </w:style>
  <w:style w:type="paragraph" w:styleId="ab">
    <w:name w:val="header"/>
    <w:basedOn w:val="a"/>
    <w:link w:val="ac"/>
    <w:uiPriority w:val="99"/>
    <w:rsid w:val="000E7BBF"/>
    <w:pPr>
      <w:tabs>
        <w:tab w:val="center" w:pos="4677"/>
        <w:tab w:val="right" w:pos="9355"/>
      </w:tabs>
    </w:pPr>
    <w:rPr>
      <w:color w:val="auto"/>
    </w:rPr>
  </w:style>
  <w:style w:type="character" w:customStyle="1" w:styleId="ac">
    <w:name w:val="Верхний колонтитул Знак"/>
    <w:link w:val="ab"/>
    <w:uiPriority w:val="99"/>
    <w:locked/>
    <w:rsid w:val="000E7BBF"/>
    <w:rPr>
      <w:rFonts w:ascii="Arial" w:hAnsi="Arial" w:cs="Times New Roman"/>
      <w:sz w:val="20"/>
      <w:szCs w:val="20"/>
    </w:rPr>
  </w:style>
  <w:style w:type="paragraph" w:styleId="ad">
    <w:name w:val="Subtitle"/>
    <w:basedOn w:val="a"/>
    <w:next w:val="a"/>
    <w:link w:val="ae"/>
    <w:uiPriority w:val="99"/>
    <w:qFormat/>
    <w:rsid w:val="000E7BBF"/>
    <w:pPr>
      <w:widowControl/>
      <w:spacing w:after="200" w:line="276" w:lineRule="auto"/>
    </w:pPr>
    <w:rPr>
      <w:rFonts w:ascii="XO Thames" w:hAnsi="XO Thames"/>
      <w:i/>
      <w:color w:val="616161"/>
      <w:sz w:val="24"/>
    </w:rPr>
  </w:style>
  <w:style w:type="character" w:customStyle="1" w:styleId="ae">
    <w:name w:val="Подзаголовок Знак"/>
    <w:link w:val="ad"/>
    <w:uiPriority w:val="99"/>
    <w:locked/>
    <w:rsid w:val="000E7BBF"/>
    <w:rPr>
      <w:rFonts w:ascii="XO Thames" w:hAnsi="XO Thames" w:cs="Times New Roman"/>
      <w:i/>
      <w:color w:val="616161"/>
      <w:sz w:val="20"/>
      <w:szCs w:val="20"/>
    </w:rPr>
  </w:style>
  <w:style w:type="paragraph" w:customStyle="1" w:styleId="toc10">
    <w:name w:val="toc 10"/>
    <w:next w:val="a"/>
    <w:link w:val="toc101"/>
    <w:uiPriority w:val="99"/>
    <w:rsid w:val="000E7BBF"/>
    <w:pPr>
      <w:ind w:left="1800"/>
    </w:pPr>
    <w:rPr>
      <w:color w:val="000000"/>
      <w:sz w:val="22"/>
      <w:szCs w:val="22"/>
    </w:rPr>
  </w:style>
  <w:style w:type="character" w:customStyle="1" w:styleId="toc101">
    <w:name w:val="toc 101"/>
    <w:link w:val="toc10"/>
    <w:uiPriority w:val="99"/>
    <w:locked/>
    <w:rsid w:val="000E7BBF"/>
    <w:rPr>
      <w:color w:val="000000"/>
      <w:sz w:val="22"/>
      <w:lang w:eastAsia="ru-RU"/>
    </w:rPr>
  </w:style>
  <w:style w:type="paragraph" w:styleId="af">
    <w:name w:val="Title"/>
    <w:basedOn w:val="a"/>
    <w:next w:val="a"/>
    <w:link w:val="af0"/>
    <w:uiPriority w:val="99"/>
    <w:qFormat/>
    <w:rsid w:val="000E7BBF"/>
    <w:pPr>
      <w:widowControl/>
      <w:spacing w:after="200" w:line="276" w:lineRule="auto"/>
    </w:pPr>
    <w:rPr>
      <w:rFonts w:ascii="XO Thames" w:hAnsi="XO Thames"/>
      <w:b/>
      <w:color w:val="auto"/>
      <w:sz w:val="52"/>
    </w:rPr>
  </w:style>
  <w:style w:type="character" w:customStyle="1" w:styleId="af0">
    <w:name w:val="Заголовок Знак"/>
    <w:link w:val="af"/>
    <w:uiPriority w:val="99"/>
    <w:locked/>
    <w:rsid w:val="000E7BBF"/>
    <w:rPr>
      <w:rFonts w:ascii="XO Thames" w:hAnsi="XO Thames" w:cs="Times New Roman"/>
      <w:b/>
      <w:sz w:val="20"/>
      <w:szCs w:val="20"/>
    </w:rPr>
  </w:style>
  <w:style w:type="paragraph" w:customStyle="1" w:styleId="ConsPlusTitle">
    <w:name w:val="ConsPlusTitle"/>
    <w:link w:val="ConsPlusTitle1"/>
    <w:uiPriority w:val="99"/>
    <w:rsid w:val="000E7BBF"/>
    <w:pPr>
      <w:widowControl w:val="0"/>
    </w:pPr>
    <w:rPr>
      <w:rFonts w:ascii="Times New Roman" w:hAnsi="Times New Roman"/>
      <w:b/>
      <w:sz w:val="22"/>
      <w:szCs w:val="22"/>
    </w:rPr>
  </w:style>
  <w:style w:type="character" w:customStyle="1" w:styleId="ConsPlusTitle1">
    <w:name w:val="ConsPlusTitle1"/>
    <w:link w:val="ConsPlusTitle"/>
    <w:uiPriority w:val="99"/>
    <w:locked/>
    <w:rsid w:val="000E7BBF"/>
    <w:rPr>
      <w:rFonts w:ascii="Times New Roman" w:hAnsi="Times New Roman"/>
      <w:b/>
      <w:sz w:val="22"/>
      <w:lang w:eastAsia="ru-RU"/>
    </w:rPr>
  </w:style>
  <w:style w:type="paragraph" w:styleId="af1">
    <w:name w:val="footnote text"/>
    <w:basedOn w:val="a"/>
    <w:link w:val="af2"/>
    <w:uiPriority w:val="99"/>
    <w:rsid w:val="000E7BBF"/>
    <w:pPr>
      <w:widowControl/>
      <w:suppressAutoHyphens/>
    </w:pPr>
    <w:rPr>
      <w:rFonts w:ascii="Times New Roman" w:hAnsi="Times New Roman"/>
      <w:color w:val="auto"/>
      <w:lang w:eastAsia="ar-SA"/>
    </w:rPr>
  </w:style>
  <w:style w:type="character" w:customStyle="1" w:styleId="af2">
    <w:name w:val="Текст сноски Знак"/>
    <w:link w:val="af1"/>
    <w:uiPriority w:val="99"/>
    <w:locked/>
    <w:rsid w:val="000E7BBF"/>
    <w:rPr>
      <w:rFonts w:ascii="Times New Roman" w:hAnsi="Times New Roman" w:cs="Times New Roman"/>
      <w:sz w:val="20"/>
      <w:szCs w:val="20"/>
      <w:lang w:eastAsia="ar-SA" w:bidi="ar-SA"/>
    </w:rPr>
  </w:style>
  <w:style w:type="character" w:customStyle="1" w:styleId="17">
    <w:name w:val="Неразрешенное упоминание1"/>
    <w:uiPriority w:val="99"/>
    <w:semiHidden/>
    <w:rsid w:val="000E7BBF"/>
    <w:rPr>
      <w:color w:val="605E5C"/>
      <w:shd w:val="clear" w:color="auto" w:fill="E1DFDD"/>
    </w:rPr>
  </w:style>
  <w:style w:type="character" w:styleId="af3">
    <w:name w:val="annotation reference"/>
    <w:uiPriority w:val="99"/>
    <w:semiHidden/>
    <w:rsid w:val="000E7BBF"/>
    <w:rPr>
      <w:rFonts w:cs="Times New Roman"/>
      <w:sz w:val="16"/>
    </w:rPr>
  </w:style>
  <w:style w:type="paragraph" w:styleId="af4">
    <w:name w:val="annotation text"/>
    <w:basedOn w:val="a"/>
    <w:link w:val="af5"/>
    <w:uiPriority w:val="99"/>
    <w:semiHidden/>
    <w:rsid w:val="000E7BBF"/>
    <w:rPr>
      <w:color w:val="auto"/>
    </w:rPr>
  </w:style>
  <w:style w:type="character" w:customStyle="1" w:styleId="af5">
    <w:name w:val="Текст примечания Знак"/>
    <w:link w:val="af4"/>
    <w:uiPriority w:val="99"/>
    <w:semiHidden/>
    <w:locked/>
    <w:rsid w:val="000E7BBF"/>
    <w:rPr>
      <w:rFonts w:ascii="Arial" w:hAnsi="Arial" w:cs="Times New Roman"/>
      <w:sz w:val="20"/>
      <w:szCs w:val="20"/>
    </w:rPr>
  </w:style>
  <w:style w:type="paragraph" w:styleId="af6">
    <w:name w:val="annotation subject"/>
    <w:basedOn w:val="af4"/>
    <w:next w:val="af4"/>
    <w:link w:val="af7"/>
    <w:uiPriority w:val="99"/>
    <w:semiHidden/>
    <w:rsid w:val="000E7BBF"/>
    <w:rPr>
      <w:b/>
      <w:bCs/>
    </w:rPr>
  </w:style>
  <w:style w:type="character" w:customStyle="1" w:styleId="af7">
    <w:name w:val="Тема примечания Знак"/>
    <w:link w:val="af6"/>
    <w:uiPriority w:val="99"/>
    <w:semiHidden/>
    <w:locked/>
    <w:rsid w:val="000E7BBF"/>
    <w:rPr>
      <w:rFonts w:ascii="Arial" w:hAnsi="Arial" w:cs="Times New Roman"/>
      <w:b/>
      <w:bCs/>
      <w:sz w:val="20"/>
      <w:szCs w:val="20"/>
    </w:rPr>
  </w:style>
  <w:style w:type="paragraph" w:styleId="HTML">
    <w:name w:val="HTML Preformatted"/>
    <w:basedOn w:val="a"/>
    <w:link w:val="HTML0"/>
    <w:uiPriority w:val="99"/>
    <w:rsid w:val="000E7BB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rPr>
  </w:style>
  <w:style w:type="character" w:customStyle="1" w:styleId="HTML0">
    <w:name w:val="Стандартный HTML Знак"/>
    <w:link w:val="HTML"/>
    <w:uiPriority w:val="99"/>
    <w:locked/>
    <w:rsid w:val="000E7BBF"/>
    <w:rPr>
      <w:rFonts w:ascii="Courier New" w:hAnsi="Courier New" w:cs="Courier New"/>
      <w:sz w:val="20"/>
      <w:szCs w:val="20"/>
      <w:lang w:eastAsia="ru-RU"/>
    </w:rPr>
  </w:style>
  <w:style w:type="paragraph" w:styleId="af8">
    <w:name w:val="endnote text"/>
    <w:basedOn w:val="a"/>
    <w:link w:val="af9"/>
    <w:uiPriority w:val="99"/>
    <w:semiHidden/>
    <w:rsid w:val="000E7BBF"/>
    <w:pPr>
      <w:widowControl/>
    </w:pPr>
    <w:rPr>
      <w:rFonts w:ascii="Times New Roman" w:hAnsi="Times New Roman"/>
      <w:color w:val="auto"/>
    </w:rPr>
  </w:style>
  <w:style w:type="character" w:customStyle="1" w:styleId="af9">
    <w:name w:val="Текст концевой сноски Знак"/>
    <w:link w:val="af8"/>
    <w:uiPriority w:val="99"/>
    <w:semiHidden/>
    <w:locked/>
    <w:rsid w:val="000E7BBF"/>
    <w:rPr>
      <w:rFonts w:ascii="Times New Roman" w:hAnsi="Times New Roman" w:cs="Times New Roman"/>
      <w:sz w:val="20"/>
      <w:szCs w:val="20"/>
      <w:lang w:eastAsia="ru-RU"/>
    </w:rPr>
  </w:style>
  <w:style w:type="table" w:styleId="afa">
    <w:name w:val="Table Grid"/>
    <w:basedOn w:val="a1"/>
    <w:uiPriority w:val="99"/>
    <w:rsid w:val="00A0297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26">
    <w:name w:val="s26"/>
    <w:basedOn w:val="a"/>
    <w:uiPriority w:val="99"/>
    <w:rsid w:val="00D124F0"/>
    <w:pPr>
      <w:widowControl/>
      <w:spacing w:before="100" w:beforeAutospacing="1" w:after="100" w:afterAutospacing="1"/>
    </w:pPr>
    <w:rPr>
      <w:rFonts w:ascii="Times New Roman" w:eastAsia="Calibri" w:hAnsi="Times New Roman"/>
      <w:color w:val="auto"/>
      <w:sz w:val="24"/>
      <w:szCs w:val="24"/>
    </w:rPr>
  </w:style>
  <w:style w:type="character" w:customStyle="1" w:styleId="bumpedfont15">
    <w:name w:val="bumpedfont15"/>
    <w:uiPriority w:val="99"/>
    <w:rsid w:val="00D124F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2305238">
      <w:marLeft w:val="0"/>
      <w:marRight w:val="0"/>
      <w:marTop w:val="0"/>
      <w:marBottom w:val="0"/>
      <w:divBdr>
        <w:top w:val="none" w:sz="0" w:space="0" w:color="auto"/>
        <w:left w:val="none" w:sz="0" w:space="0" w:color="auto"/>
        <w:bottom w:val="none" w:sz="0" w:space="0" w:color="auto"/>
        <w:right w:val="none" w:sz="0" w:space="0" w:color="auto"/>
      </w:divBdr>
    </w:div>
    <w:div w:id="602305239">
      <w:marLeft w:val="0"/>
      <w:marRight w:val="0"/>
      <w:marTop w:val="0"/>
      <w:marBottom w:val="0"/>
      <w:divBdr>
        <w:top w:val="none" w:sz="0" w:space="0" w:color="auto"/>
        <w:left w:val="none" w:sz="0" w:space="0" w:color="auto"/>
        <w:bottom w:val="none" w:sz="0" w:space="0" w:color="auto"/>
        <w:right w:val="none" w:sz="0" w:space="0" w:color="auto"/>
      </w:divBdr>
    </w:div>
    <w:div w:id="602305245">
      <w:marLeft w:val="0"/>
      <w:marRight w:val="0"/>
      <w:marTop w:val="0"/>
      <w:marBottom w:val="0"/>
      <w:divBdr>
        <w:top w:val="none" w:sz="0" w:space="0" w:color="auto"/>
        <w:left w:val="none" w:sz="0" w:space="0" w:color="auto"/>
        <w:bottom w:val="none" w:sz="0" w:space="0" w:color="auto"/>
        <w:right w:val="none" w:sz="0" w:space="0" w:color="auto"/>
      </w:divBdr>
      <w:divsChild>
        <w:div w:id="602305248">
          <w:marLeft w:val="0"/>
          <w:marRight w:val="0"/>
          <w:marTop w:val="0"/>
          <w:marBottom w:val="0"/>
          <w:divBdr>
            <w:top w:val="none" w:sz="0" w:space="0" w:color="auto"/>
            <w:left w:val="none" w:sz="0" w:space="0" w:color="auto"/>
            <w:bottom w:val="none" w:sz="0" w:space="0" w:color="auto"/>
            <w:right w:val="none" w:sz="0" w:space="0" w:color="auto"/>
          </w:divBdr>
          <w:divsChild>
            <w:div w:id="602305225">
              <w:marLeft w:val="0"/>
              <w:marRight w:val="0"/>
              <w:marTop w:val="0"/>
              <w:marBottom w:val="0"/>
              <w:divBdr>
                <w:top w:val="none" w:sz="0" w:space="0" w:color="auto"/>
                <w:left w:val="none" w:sz="0" w:space="0" w:color="auto"/>
                <w:bottom w:val="none" w:sz="0" w:space="0" w:color="auto"/>
                <w:right w:val="none" w:sz="0" w:space="0" w:color="auto"/>
              </w:divBdr>
              <w:divsChild>
                <w:div w:id="602305220">
                  <w:marLeft w:val="0"/>
                  <w:marRight w:val="0"/>
                  <w:marTop w:val="0"/>
                  <w:marBottom w:val="0"/>
                  <w:divBdr>
                    <w:top w:val="none" w:sz="0" w:space="0" w:color="auto"/>
                    <w:left w:val="none" w:sz="0" w:space="0" w:color="auto"/>
                    <w:bottom w:val="none" w:sz="0" w:space="0" w:color="auto"/>
                    <w:right w:val="none" w:sz="0" w:space="0" w:color="auto"/>
                  </w:divBdr>
                  <w:divsChild>
                    <w:div w:id="602305217">
                      <w:marLeft w:val="0"/>
                      <w:marRight w:val="0"/>
                      <w:marTop w:val="0"/>
                      <w:marBottom w:val="0"/>
                      <w:divBdr>
                        <w:top w:val="none" w:sz="0" w:space="0" w:color="auto"/>
                        <w:left w:val="none" w:sz="0" w:space="0" w:color="auto"/>
                        <w:bottom w:val="none" w:sz="0" w:space="0" w:color="auto"/>
                        <w:right w:val="none" w:sz="0" w:space="0" w:color="auto"/>
                      </w:divBdr>
                      <w:divsChild>
                        <w:div w:id="602305216">
                          <w:marLeft w:val="0"/>
                          <w:marRight w:val="0"/>
                          <w:marTop w:val="0"/>
                          <w:marBottom w:val="0"/>
                          <w:divBdr>
                            <w:top w:val="none" w:sz="0" w:space="0" w:color="auto"/>
                            <w:left w:val="none" w:sz="0" w:space="0" w:color="auto"/>
                            <w:bottom w:val="none" w:sz="0" w:space="0" w:color="auto"/>
                            <w:right w:val="none" w:sz="0" w:space="0" w:color="auto"/>
                          </w:divBdr>
                          <w:divsChild>
                            <w:div w:id="602305236">
                              <w:marLeft w:val="0"/>
                              <w:marRight w:val="0"/>
                              <w:marTop w:val="0"/>
                              <w:marBottom w:val="0"/>
                              <w:divBdr>
                                <w:top w:val="none" w:sz="0" w:space="0" w:color="auto"/>
                                <w:left w:val="none" w:sz="0" w:space="0" w:color="auto"/>
                                <w:bottom w:val="none" w:sz="0" w:space="0" w:color="auto"/>
                                <w:right w:val="none" w:sz="0" w:space="0" w:color="auto"/>
                              </w:divBdr>
                              <w:divsChild>
                                <w:div w:id="602305231">
                                  <w:marLeft w:val="0"/>
                                  <w:marRight w:val="0"/>
                                  <w:marTop w:val="0"/>
                                  <w:marBottom w:val="0"/>
                                  <w:divBdr>
                                    <w:top w:val="none" w:sz="0" w:space="0" w:color="auto"/>
                                    <w:left w:val="none" w:sz="0" w:space="0" w:color="auto"/>
                                    <w:bottom w:val="none" w:sz="0" w:space="0" w:color="auto"/>
                                    <w:right w:val="none" w:sz="0" w:space="0" w:color="auto"/>
                                  </w:divBdr>
                                  <w:divsChild>
                                    <w:div w:id="602305212">
                                      <w:marLeft w:val="0"/>
                                      <w:marRight w:val="0"/>
                                      <w:marTop w:val="0"/>
                                      <w:marBottom w:val="0"/>
                                      <w:divBdr>
                                        <w:top w:val="none" w:sz="0" w:space="0" w:color="auto"/>
                                        <w:left w:val="none" w:sz="0" w:space="0" w:color="auto"/>
                                        <w:bottom w:val="none" w:sz="0" w:space="0" w:color="auto"/>
                                        <w:right w:val="none" w:sz="0" w:space="0" w:color="auto"/>
                                      </w:divBdr>
                                      <w:divsChild>
                                        <w:div w:id="602305241">
                                          <w:marLeft w:val="0"/>
                                          <w:marRight w:val="0"/>
                                          <w:marTop w:val="0"/>
                                          <w:marBottom w:val="0"/>
                                          <w:divBdr>
                                            <w:top w:val="none" w:sz="0" w:space="0" w:color="auto"/>
                                            <w:left w:val="none" w:sz="0" w:space="0" w:color="auto"/>
                                            <w:bottom w:val="none" w:sz="0" w:space="0" w:color="auto"/>
                                            <w:right w:val="none" w:sz="0" w:space="0" w:color="auto"/>
                                          </w:divBdr>
                                          <w:divsChild>
                                            <w:div w:id="602305242">
                                              <w:marLeft w:val="0"/>
                                              <w:marRight w:val="0"/>
                                              <w:marTop w:val="0"/>
                                              <w:marBottom w:val="0"/>
                                              <w:divBdr>
                                                <w:top w:val="none" w:sz="0" w:space="0" w:color="auto"/>
                                                <w:left w:val="none" w:sz="0" w:space="0" w:color="auto"/>
                                                <w:bottom w:val="none" w:sz="0" w:space="0" w:color="auto"/>
                                                <w:right w:val="none" w:sz="0" w:space="0" w:color="auto"/>
                                              </w:divBdr>
                                              <w:divsChild>
                                                <w:div w:id="602305228">
                                                  <w:marLeft w:val="0"/>
                                                  <w:marRight w:val="0"/>
                                                  <w:marTop w:val="0"/>
                                                  <w:marBottom w:val="0"/>
                                                  <w:divBdr>
                                                    <w:top w:val="none" w:sz="0" w:space="0" w:color="auto"/>
                                                    <w:left w:val="none" w:sz="0" w:space="0" w:color="auto"/>
                                                    <w:bottom w:val="none" w:sz="0" w:space="0" w:color="auto"/>
                                                    <w:right w:val="none" w:sz="0" w:space="0" w:color="auto"/>
                                                  </w:divBdr>
                                                  <w:divsChild>
                                                    <w:div w:id="602305210">
                                                      <w:marLeft w:val="0"/>
                                                      <w:marRight w:val="0"/>
                                                      <w:marTop w:val="0"/>
                                                      <w:marBottom w:val="0"/>
                                                      <w:divBdr>
                                                        <w:top w:val="none" w:sz="0" w:space="0" w:color="auto"/>
                                                        <w:left w:val="none" w:sz="0" w:space="0" w:color="auto"/>
                                                        <w:bottom w:val="none" w:sz="0" w:space="0" w:color="auto"/>
                                                        <w:right w:val="none" w:sz="0" w:space="0" w:color="auto"/>
                                                      </w:divBdr>
                                                      <w:divsChild>
                                                        <w:div w:id="602305240">
                                                          <w:marLeft w:val="0"/>
                                                          <w:marRight w:val="0"/>
                                                          <w:marTop w:val="0"/>
                                                          <w:marBottom w:val="0"/>
                                                          <w:divBdr>
                                                            <w:top w:val="none" w:sz="0" w:space="0" w:color="auto"/>
                                                            <w:left w:val="none" w:sz="0" w:space="0" w:color="auto"/>
                                                            <w:bottom w:val="none" w:sz="0" w:space="0" w:color="auto"/>
                                                            <w:right w:val="none" w:sz="0" w:space="0" w:color="auto"/>
                                                          </w:divBdr>
                                                          <w:divsChild>
                                                            <w:div w:id="602305211">
                                                              <w:marLeft w:val="0"/>
                                                              <w:marRight w:val="0"/>
                                                              <w:marTop w:val="0"/>
                                                              <w:marBottom w:val="0"/>
                                                              <w:divBdr>
                                                                <w:top w:val="none" w:sz="0" w:space="0" w:color="auto"/>
                                                                <w:left w:val="none" w:sz="0" w:space="0" w:color="auto"/>
                                                                <w:bottom w:val="none" w:sz="0" w:space="0" w:color="auto"/>
                                                                <w:right w:val="none" w:sz="0" w:space="0" w:color="auto"/>
                                                              </w:divBdr>
                                                              <w:divsChild>
                                                                <w:div w:id="602305223">
                                                                  <w:marLeft w:val="0"/>
                                                                  <w:marRight w:val="0"/>
                                                                  <w:marTop w:val="0"/>
                                                                  <w:marBottom w:val="0"/>
                                                                  <w:divBdr>
                                                                    <w:top w:val="none" w:sz="0" w:space="0" w:color="auto"/>
                                                                    <w:left w:val="none" w:sz="0" w:space="0" w:color="auto"/>
                                                                    <w:bottom w:val="none" w:sz="0" w:space="0" w:color="auto"/>
                                                                    <w:right w:val="none" w:sz="0" w:space="0" w:color="auto"/>
                                                                  </w:divBdr>
                                                                  <w:divsChild>
                                                                    <w:div w:id="602305230">
                                                                      <w:marLeft w:val="0"/>
                                                                      <w:marRight w:val="0"/>
                                                                      <w:marTop w:val="0"/>
                                                                      <w:marBottom w:val="0"/>
                                                                      <w:divBdr>
                                                                        <w:top w:val="none" w:sz="0" w:space="0" w:color="auto"/>
                                                                        <w:left w:val="none" w:sz="0" w:space="0" w:color="auto"/>
                                                                        <w:bottom w:val="none" w:sz="0" w:space="0" w:color="auto"/>
                                                                        <w:right w:val="none" w:sz="0" w:space="0" w:color="auto"/>
                                                                      </w:divBdr>
                                                                      <w:divsChild>
                                                                        <w:div w:id="602305232">
                                                                          <w:marLeft w:val="0"/>
                                                                          <w:marRight w:val="0"/>
                                                                          <w:marTop w:val="0"/>
                                                                          <w:marBottom w:val="0"/>
                                                                          <w:divBdr>
                                                                            <w:top w:val="none" w:sz="0" w:space="0" w:color="auto"/>
                                                                            <w:left w:val="none" w:sz="0" w:space="0" w:color="auto"/>
                                                                            <w:bottom w:val="none" w:sz="0" w:space="0" w:color="auto"/>
                                                                            <w:right w:val="none" w:sz="0" w:space="0" w:color="auto"/>
                                                                          </w:divBdr>
                                                                          <w:divsChild>
                                                                            <w:div w:id="602305237">
                                                                              <w:marLeft w:val="0"/>
                                                                              <w:marRight w:val="0"/>
                                                                              <w:marTop w:val="0"/>
                                                                              <w:marBottom w:val="0"/>
                                                                              <w:divBdr>
                                                                                <w:top w:val="none" w:sz="0" w:space="0" w:color="auto"/>
                                                                                <w:left w:val="none" w:sz="0" w:space="0" w:color="auto"/>
                                                                                <w:bottom w:val="none" w:sz="0" w:space="0" w:color="auto"/>
                                                                                <w:right w:val="none" w:sz="0" w:space="0" w:color="auto"/>
                                                                              </w:divBdr>
                                                                              <w:divsChild>
                                                                                <w:div w:id="602305227">
                                                                                  <w:marLeft w:val="0"/>
                                                                                  <w:marRight w:val="0"/>
                                                                                  <w:marTop w:val="0"/>
                                                                                  <w:marBottom w:val="0"/>
                                                                                  <w:divBdr>
                                                                                    <w:top w:val="none" w:sz="0" w:space="0" w:color="auto"/>
                                                                                    <w:left w:val="none" w:sz="0" w:space="0" w:color="auto"/>
                                                                                    <w:bottom w:val="none" w:sz="0" w:space="0" w:color="auto"/>
                                                                                    <w:right w:val="none" w:sz="0" w:space="0" w:color="auto"/>
                                                                                  </w:divBdr>
                                                                                  <w:divsChild>
                                                                                    <w:div w:id="602305213">
                                                                                      <w:marLeft w:val="0"/>
                                                                                      <w:marRight w:val="0"/>
                                                                                      <w:marTop w:val="0"/>
                                                                                      <w:marBottom w:val="0"/>
                                                                                      <w:divBdr>
                                                                                        <w:top w:val="none" w:sz="0" w:space="0" w:color="auto"/>
                                                                                        <w:left w:val="none" w:sz="0" w:space="0" w:color="auto"/>
                                                                                        <w:bottom w:val="none" w:sz="0" w:space="0" w:color="auto"/>
                                                                                        <w:right w:val="none" w:sz="0" w:space="0" w:color="auto"/>
                                                                                      </w:divBdr>
                                                                                    </w:div>
                                                                                    <w:div w:id="602305214">
                                                                                      <w:marLeft w:val="0"/>
                                                                                      <w:marRight w:val="0"/>
                                                                                      <w:marTop w:val="0"/>
                                                                                      <w:marBottom w:val="0"/>
                                                                                      <w:divBdr>
                                                                                        <w:top w:val="none" w:sz="0" w:space="0" w:color="auto"/>
                                                                                        <w:left w:val="none" w:sz="0" w:space="0" w:color="auto"/>
                                                                                        <w:bottom w:val="none" w:sz="0" w:space="0" w:color="auto"/>
                                                                                        <w:right w:val="none" w:sz="0" w:space="0" w:color="auto"/>
                                                                                      </w:divBdr>
                                                                                    </w:div>
                                                                                    <w:div w:id="602305215">
                                                                                      <w:marLeft w:val="0"/>
                                                                                      <w:marRight w:val="0"/>
                                                                                      <w:marTop w:val="0"/>
                                                                                      <w:marBottom w:val="0"/>
                                                                                      <w:divBdr>
                                                                                        <w:top w:val="none" w:sz="0" w:space="0" w:color="auto"/>
                                                                                        <w:left w:val="none" w:sz="0" w:space="0" w:color="auto"/>
                                                                                        <w:bottom w:val="none" w:sz="0" w:space="0" w:color="auto"/>
                                                                                        <w:right w:val="none" w:sz="0" w:space="0" w:color="auto"/>
                                                                                      </w:divBdr>
                                                                                    </w:div>
                                                                                    <w:div w:id="602305218">
                                                                                      <w:marLeft w:val="0"/>
                                                                                      <w:marRight w:val="0"/>
                                                                                      <w:marTop w:val="0"/>
                                                                                      <w:marBottom w:val="0"/>
                                                                                      <w:divBdr>
                                                                                        <w:top w:val="none" w:sz="0" w:space="0" w:color="auto"/>
                                                                                        <w:left w:val="none" w:sz="0" w:space="0" w:color="auto"/>
                                                                                        <w:bottom w:val="none" w:sz="0" w:space="0" w:color="auto"/>
                                                                                        <w:right w:val="none" w:sz="0" w:space="0" w:color="auto"/>
                                                                                      </w:divBdr>
                                                                                    </w:div>
                                                                                    <w:div w:id="602305219">
                                                                                      <w:marLeft w:val="0"/>
                                                                                      <w:marRight w:val="0"/>
                                                                                      <w:marTop w:val="0"/>
                                                                                      <w:marBottom w:val="0"/>
                                                                                      <w:divBdr>
                                                                                        <w:top w:val="none" w:sz="0" w:space="0" w:color="auto"/>
                                                                                        <w:left w:val="none" w:sz="0" w:space="0" w:color="auto"/>
                                                                                        <w:bottom w:val="none" w:sz="0" w:space="0" w:color="auto"/>
                                                                                        <w:right w:val="none" w:sz="0" w:space="0" w:color="auto"/>
                                                                                      </w:divBdr>
                                                                                    </w:div>
                                                                                    <w:div w:id="602305221">
                                                                                      <w:marLeft w:val="0"/>
                                                                                      <w:marRight w:val="0"/>
                                                                                      <w:marTop w:val="240"/>
                                                                                      <w:marBottom w:val="0"/>
                                                                                      <w:divBdr>
                                                                                        <w:top w:val="none" w:sz="0" w:space="0" w:color="auto"/>
                                                                                        <w:left w:val="none" w:sz="0" w:space="0" w:color="auto"/>
                                                                                        <w:bottom w:val="none" w:sz="0" w:space="0" w:color="auto"/>
                                                                                        <w:right w:val="none" w:sz="0" w:space="0" w:color="auto"/>
                                                                                      </w:divBdr>
                                                                                    </w:div>
                                                                                    <w:div w:id="602305222">
                                                                                      <w:marLeft w:val="0"/>
                                                                                      <w:marRight w:val="0"/>
                                                                                      <w:marTop w:val="240"/>
                                                                                      <w:marBottom w:val="0"/>
                                                                                      <w:divBdr>
                                                                                        <w:top w:val="none" w:sz="0" w:space="0" w:color="auto"/>
                                                                                        <w:left w:val="none" w:sz="0" w:space="0" w:color="auto"/>
                                                                                        <w:bottom w:val="none" w:sz="0" w:space="0" w:color="auto"/>
                                                                                        <w:right w:val="none" w:sz="0" w:space="0" w:color="auto"/>
                                                                                      </w:divBdr>
                                                                                    </w:div>
                                                                                    <w:div w:id="602305224">
                                                                                      <w:marLeft w:val="4114"/>
                                                                                      <w:marRight w:val="0"/>
                                                                                      <w:marTop w:val="0"/>
                                                                                      <w:marBottom w:val="0"/>
                                                                                      <w:divBdr>
                                                                                        <w:top w:val="none" w:sz="0" w:space="0" w:color="auto"/>
                                                                                        <w:left w:val="none" w:sz="0" w:space="0" w:color="auto"/>
                                                                                        <w:bottom w:val="none" w:sz="0" w:space="0" w:color="auto"/>
                                                                                        <w:right w:val="none" w:sz="0" w:space="0" w:color="auto"/>
                                                                                      </w:divBdr>
                                                                                    </w:div>
                                                                                    <w:div w:id="602305226">
                                                                                      <w:marLeft w:val="0"/>
                                                                                      <w:marRight w:val="0"/>
                                                                                      <w:marTop w:val="0"/>
                                                                                      <w:marBottom w:val="0"/>
                                                                                      <w:divBdr>
                                                                                        <w:top w:val="none" w:sz="0" w:space="0" w:color="auto"/>
                                                                                        <w:left w:val="none" w:sz="0" w:space="0" w:color="auto"/>
                                                                                        <w:bottom w:val="none" w:sz="0" w:space="0" w:color="auto"/>
                                                                                        <w:right w:val="none" w:sz="0" w:space="0" w:color="auto"/>
                                                                                      </w:divBdr>
                                                                                    </w:div>
                                                                                    <w:div w:id="602305229">
                                                                                      <w:marLeft w:val="4114"/>
                                                                                      <w:marRight w:val="0"/>
                                                                                      <w:marTop w:val="0"/>
                                                                                      <w:marBottom w:val="0"/>
                                                                                      <w:divBdr>
                                                                                        <w:top w:val="none" w:sz="0" w:space="0" w:color="auto"/>
                                                                                        <w:left w:val="none" w:sz="0" w:space="0" w:color="auto"/>
                                                                                        <w:bottom w:val="none" w:sz="0" w:space="0" w:color="auto"/>
                                                                                        <w:right w:val="none" w:sz="0" w:space="0" w:color="auto"/>
                                                                                      </w:divBdr>
                                                                                    </w:div>
                                                                                    <w:div w:id="602305233">
                                                                                      <w:marLeft w:val="0"/>
                                                                                      <w:marRight w:val="0"/>
                                                                                      <w:marTop w:val="0"/>
                                                                                      <w:marBottom w:val="0"/>
                                                                                      <w:divBdr>
                                                                                        <w:top w:val="none" w:sz="0" w:space="0" w:color="auto"/>
                                                                                        <w:left w:val="none" w:sz="0" w:space="0" w:color="auto"/>
                                                                                        <w:bottom w:val="none" w:sz="0" w:space="0" w:color="auto"/>
                                                                                        <w:right w:val="none" w:sz="0" w:space="0" w:color="auto"/>
                                                                                      </w:divBdr>
                                                                                    </w:div>
                                                                                    <w:div w:id="602305234">
                                                                                      <w:marLeft w:val="0"/>
                                                                                      <w:marRight w:val="0"/>
                                                                                      <w:marTop w:val="0"/>
                                                                                      <w:marBottom w:val="0"/>
                                                                                      <w:divBdr>
                                                                                        <w:top w:val="none" w:sz="0" w:space="0" w:color="auto"/>
                                                                                        <w:left w:val="none" w:sz="0" w:space="0" w:color="auto"/>
                                                                                        <w:bottom w:val="none" w:sz="0" w:space="0" w:color="auto"/>
                                                                                        <w:right w:val="none" w:sz="0" w:space="0" w:color="auto"/>
                                                                                      </w:divBdr>
                                                                                    </w:div>
                                                                                    <w:div w:id="602305235">
                                                                                      <w:marLeft w:val="0"/>
                                                                                      <w:marRight w:val="0"/>
                                                                                      <w:marTop w:val="0"/>
                                                                                      <w:marBottom w:val="0"/>
                                                                                      <w:divBdr>
                                                                                        <w:top w:val="none" w:sz="0" w:space="0" w:color="auto"/>
                                                                                        <w:left w:val="none" w:sz="0" w:space="0" w:color="auto"/>
                                                                                        <w:bottom w:val="none" w:sz="0" w:space="0" w:color="auto"/>
                                                                                        <w:right w:val="none" w:sz="0" w:space="0" w:color="auto"/>
                                                                                      </w:divBdr>
                                                                                    </w:div>
                                                                                    <w:div w:id="602305243">
                                                                                      <w:marLeft w:val="0"/>
                                                                                      <w:marRight w:val="0"/>
                                                                                      <w:marTop w:val="0"/>
                                                                                      <w:marBottom w:val="0"/>
                                                                                      <w:divBdr>
                                                                                        <w:top w:val="none" w:sz="0" w:space="0" w:color="auto"/>
                                                                                        <w:left w:val="none" w:sz="0" w:space="0" w:color="auto"/>
                                                                                        <w:bottom w:val="none" w:sz="0" w:space="0" w:color="auto"/>
                                                                                        <w:right w:val="none" w:sz="0" w:space="0" w:color="auto"/>
                                                                                      </w:divBdr>
                                                                                    </w:div>
                                                                                    <w:div w:id="602305244">
                                                                                      <w:marLeft w:val="0"/>
                                                                                      <w:marRight w:val="0"/>
                                                                                      <w:marTop w:val="0"/>
                                                                                      <w:marBottom w:val="0"/>
                                                                                      <w:divBdr>
                                                                                        <w:top w:val="none" w:sz="0" w:space="0" w:color="auto"/>
                                                                                        <w:left w:val="none" w:sz="0" w:space="0" w:color="auto"/>
                                                                                        <w:bottom w:val="none" w:sz="0" w:space="0" w:color="auto"/>
                                                                                        <w:right w:val="none" w:sz="0" w:space="0" w:color="auto"/>
                                                                                      </w:divBdr>
                                                                                    </w:div>
                                                                                    <w:div w:id="60230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02305246">
      <w:marLeft w:val="0"/>
      <w:marRight w:val="0"/>
      <w:marTop w:val="0"/>
      <w:marBottom w:val="0"/>
      <w:divBdr>
        <w:top w:val="none" w:sz="0" w:space="0" w:color="auto"/>
        <w:left w:val="none" w:sz="0" w:space="0" w:color="auto"/>
        <w:bottom w:val="none" w:sz="0" w:space="0" w:color="auto"/>
        <w:right w:val="none" w:sz="0" w:space="0" w:color="auto"/>
      </w:divBdr>
    </w:div>
    <w:div w:id="890382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uznechnoe.lenobl.ru/" TargetMode="External"/><Relationship Id="rId13" Type="http://schemas.openxmlformats.org/officeDocument/2006/relationships/hyperlink" Target="consultantplus://offline/ref=5E94EDFA519A73A2792A3C897510A0AAD236F8196D3D8FF4BF5E6F90899FEF55845DC83D48F1E58B36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consultantplus://offline/ref=176923FAB863A4C98807594DEB28D7B584908B5FB1A28C9FDE44BBC16100CFA6F926E59E29B06F2294D6112762FB2C6143467A2C60D1A08Ae0ABN"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5E6A5980DDC49DEF879D2EC1F223EBC9DB01A1693AC1EF7FF63C704701E48CD1DE1B2C709B4C735C6643BD95F3420E3B41FAB0A6E5258E6Cl8RFI"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consultantplus://offline/ref=0A52116E6A289BF369CB39771E0A7B6931023C83C17B871DEEBA89A380C87F6286CA5DA0B5211D7E3001E5EE84BC1F42D7A7E7591Ak71DO" TargetMode="External"/><Relationship Id="rId4" Type="http://schemas.openxmlformats.org/officeDocument/2006/relationships/webSettings" Target="webSettings.xml"/><Relationship Id="rId9" Type="http://schemas.openxmlformats.org/officeDocument/2006/relationships/hyperlink" Target="consultantplus://offline/ref=0A52116E6A289BF369CB39771E0A7B6931003686C37F871DEEBA89A380C87F6286CA5DA3B1271628694EE4B2C3E80C41DEA7E551067E67D8k015O" TargetMode="External"/><Relationship Id="rId14" Type="http://schemas.openxmlformats.org/officeDocument/2006/relationships/hyperlink" Target="consultantplus://offline/ref=5E94EDFA519A73A2792A3C897510A0AAD236F8196D3D8FF4BF5E6F90899FEF55845DC83D48F1E58A3F126EFE066968076B14031B998FE464F5BCG&#1054;&#1075;&#1086;&#1089;&#1091;&#1076;&#1072;&#1088;&#1089;&#1090;&#1074;&#1077;&#1085;&#1085;&#1086;&#1084;&#1082;&#1086;&#1085;&#1090;&#1088;&#1086;&#1083;&#1077;(&#1085;&#1072;&#1076;&#1079;&#1086;&#1088;&#1077;)&#1080;&#1084;&#1091;&#1085;&#1080;&#1094;&#1080;&#1087;&#1072;&#1083;&#1100;&#1085;&#1086;&#1084;&#1082;&#1086;&#1085;&#1090;&#1088;&#1086;&#1083;&#1077;&#1074;&#1056;&#1086;&#1089;&#1089;&#1080;&#1081;&#1089;&#1082;&#1086;&#1081;&#1060;&#1077;&#1076;&#1077;&#1088;&#1072;&#1094;&#1080;&#1080;------------%20&#1053;&#1077;%20&#1074;&#1089;&#1090;&#1091;&#1087;&#1080;&#1083;%20&#1074;%20&#1089;&#1080;&#1083;&#1091;%7b&#1050;&#1086;&#1085;&#1089;&#1091;&#1083;&#1100;&#1090;&#1072;&#1085;&#1090;&#1055;&#1083;&#1102;&#1089;%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81</TotalTime>
  <Pages>1</Pages>
  <Words>11316</Words>
  <Characters>64507</Characters>
  <Application>Microsoft Office Word</Application>
  <DocSecurity>0</DocSecurity>
  <Lines>537</Lines>
  <Paragraphs>151</Paragraphs>
  <ScaleCrop>false</ScaleCrop>
  <Company/>
  <LinksUpToDate>false</LinksUpToDate>
  <CharactersWithSpaces>75672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SASHA</dc:creator>
  <cp:keywords/>
  <dc:description/>
  <cp:lastModifiedBy>Пользователь</cp:lastModifiedBy>
  <cp:revision>18</cp:revision>
  <dcterms:created xsi:type="dcterms:W3CDTF">2021-09-01T11:58:00Z</dcterms:created>
  <dcterms:modified xsi:type="dcterms:W3CDTF">2021-10-05T07:16:00Z</dcterms:modified>
</cp:coreProperties>
</file>